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1162"/>
        <w:gridCol w:w="1957"/>
        <w:gridCol w:w="141"/>
        <w:gridCol w:w="1722"/>
      </w:tblGrid>
      <w:tr w:rsidR="00A00524" w:rsidRPr="0023774D" w14:paraId="2FD399B5" w14:textId="77777777" w:rsidTr="00024D08">
        <w:trPr>
          <w:trHeight w:hRule="exact" w:val="1304"/>
        </w:trPr>
        <w:tc>
          <w:tcPr>
            <w:tcW w:w="3544" w:type="dxa"/>
          </w:tcPr>
          <w:p w14:paraId="5E76C35A" w14:textId="77777777" w:rsidR="00A00524" w:rsidRPr="0023774D" w:rsidRDefault="00A00524" w:rsidP="00024D08">
            <w:pPr>
              <w:pStyle w:val="Adress-brev"/>
            </w:pPr>
            <w:bookmarkStart w:id="0" w:name="_GoBack"/>
            <w:bookmarkEnd w:id="0"/>
          </w:p>
        </w:tc>
        <w:tc>
          <w:tcPr>
            <w:tcW w:w="1162" w:type="dxa"/>
          </w:tcPr>
          <w:p w14:paraId="0D314E35" w14:textId="77777777" w:rsidR="00A00524" w:rsidRPr="0023774D" w:rsidRDefault="00A00524" w:rsidP="00024D08">
            <w:pPr>
              <w:pStyle w:val="Adress-brev"/>
            </w:pPr>
          </w:p>
        </w:tc>
        <w:tc>
          <w:tcPr>
            <w:tcW w:w="1957" w:type="dxa"/>
          </w:tcPr>
          <w:p w14:paraId="3791FA0E" w14:textId="77777777" w:rsidR="00A00524" w:rsidRPr="0023774D" w:rsidRDefault="0023774D" w:rsidP="00024D08">
            <w:pPr>
              <w:pStyle w:val="KontaktuppgiftRub"/>
            </w:pPr>
            <w:bookmarkStart w:id="1" w:name="bkmAdminH"/>
            <w:r>
              <w:t>Handläggare</w:t>
            </w:r>
            <w:bookmarkEnd w:id="1"/>
          </w:p>
          <w:p w14:paraId="7632CAC4" w14:textId="17F808EA" w:rsidR="00A00524" w:rsidRPr="0023774D" w:rsidRDefault="0023774D" w:rsidP="006068F7">
            <w:pPr>
              <w:pStyle w:val="Kontaktuppgift"/>
              <w:spacing w:after="0"/>
            </w:pPr>
            <w:bookmarkStart w:id="2" w:name="bkmAdmin"/>
            <w:r>
              <w:t>Åsa Lindbäck</w:t>
            </w:r>
            <w:bookmarkEnd w:id="2"/>
            <w:r>
              <w:t xml:space="preserve"> </w:t>
            </w:r>
          </w:p>
        </w:tc>
        <w:tc>
          <w:tcPr>
            <w:tcW w:w="141" w:type="dxa"/>
          </w:tcPr>
          <w:p w14:paraId="1599BFAF" w14:textId="77777777" w:rsidR="00A00524" w:rsidRPr="0023774D" w:rsidRDefault="00A00524" w:rsidP="00024D08">
            <w:pPr>
              <w:pStyle w:val="Kontaktuppgift"/>
            </w:pPr>
          </w:p>
        </w:tc>
        <w:tc>
          <w:tcPr>
            <w:tcW w:w="1722" w:type="dxa"/>
            <w:vMerge w:val="restart"/>
          </w:tcPr>
          <w:p w14:paraId="465B676D" w14:textId="77777777" w:rsidR="00A00524" w:rsidRPr="0023774D" w:rsidRDefault="0023774D" w:rsidP="00024D08">
            <w:pPr>
              <w:pStyle w:val="KontaktuppgiftRub"/>
            </w:pPr>
            <w:bookmarkStart w:id="3" w:name="bkmVårtÄrendeNrH"/>
            <w:bookmarkStart w:id="4" w:name="bkmVårtÄrendeNrDelete"/>
            <w:r>
              <w:t>Vårt ärendenummer</w:t>
            </w:r>
            <w:bookmarkEnd w:id="3"/>
          </w:p>
          <w:p w14:paraId="3B9BAC0C" w14:textId="77777777" w:rsidR="00A00524" w:rsidRPr="0023774D" w:rsidRDefault="0023774D" w:rsidP="00024D08">
            <w:pPr>
              <w:pStyle w:val="Kontaktuppgift"/>
            </w:pPr>
            <w:bookmarkStart w:id="5" w:name="bkmVårtÄrendeNr"/>
            <w:r>
              <w:t>03794-2018</w:t>
            </w:r>
            <w:bookmarkEnd w:id="5"/>
          </w:p>
          <w:p w14:paraId="5E240DF7" w14:textId="77777777" w:rsidR="00A00524" w:rsidRPr="0023774D" w:rsidRDefault="0023774D" w:rsidP="00024D08">
            <w:pPr>
              <w:pStyle w:val="KontaktuppgiftRub"/>
            </w:pPr>
            <w:bookmarkStart w:id="6" w:name="bkmDateH"/>
            <w:bookmarkEnd w:id="4"/>
            <w:r>
              <w:t>Datum</w:t>
            </w:r>
            <w:bookmarkEnd w:id="6"/>
          </w:p>
          <w:p w14:paraId="2838B31E" w14:textId="40DD7F35" w:rsidR="00A00524" w:rsidRPr="0023774D" w:rsidRDefault="006068F7" w:rsidP="00024D08">
            <w:pPr>
              <w:pStyle w:val="Kontaktuppgift"/>
            </w:pPr>
            <w:r>
              <w:t>2019-01-24</w:t>
            </w:r>
          </w:p>
          <w:p w14:paraId="223C5F71" w14:textId="77777777" w:rsidR="00A00524" w:rsidRPr="0023774D" w:rsidRDefault="0023774D" w:rsidP="00024D08">
            <w:pPr>
              <w:pStyle w:val="KontaktuppgiftRub"/>
            </w:pPr>
            <w:bookmarkStart w:id="7" w:name="bkmPageH"/>
            <w:r>
              <w:t>Sida</w:t>
            </w:r>
            <w:bookmarkEnd w:id="7"/>
          </w:p>
          <w:p w14:paraId="012627DA" w14:textId="308C11C7" w:rsidR="00A00524" w:rsidRPr="0023774D" w:rsidRDefault="00A00524" w:rsidP="001A26C6">
            <w:pPr>
              <w:pStyle w:val="Kontaktuppgift"/>
            </w:pPr>
            <w:r w:rsidRPr="0023774D">
              <w:fldChar w:fldCharType="begin"/>
            </w:r>
            <w:r w:rsidRPr="0023774D">
              <w:instrText xml:space="preserve">PAGE </w:instrText>
            </w:r>
            <w:r w:rsidRPr="0023774D">
              <w:fldChar w:fldCharType="separate"/>
            </w:r>
            <w:r w:rsidRPr="0023774D">
              <w:t>1</w:t>
            </w:r>
            <w:r w:rsidRPr="0023774D">
              <w:fldChar w:fldCharType="end"/>
            </w:r>
            <w:r w:rsidRPr="0023774D">
              <w:t xml:space="preserve"> (</w:t>
            </w:r>
            <w:r w:rsidR="00437216">
              <w:t>10</w:t>
            </w:r>
            <w:r w:rsidRPr="0023774D">
              <w:t>)</w:t>
            </w:r>
          </w:p>
        </w:tc>
      </w:tr>
      <w:tr w:rsidR="00A00524" w:rsidRPr="0023774D" w14:paraId="6C232656" w14:textId="77777777" w:rsidTr="00024D08">
        <w:trPr>
          <w:trHeight w:hRule="exact" w:val="1701"/>
        </w:trPr>
        <w:tc>
          <w:tcPr>
            <w:tcW w:w="3544" w:type="dxa"/>
          </w:tcPr>
          <w:p w14:paraId="63BC817B" w14:textId="77777777" w:rsidR="00A00524" w:rsidRPr="0023774D" w:rsidRDefault="00A00524" w:rsidP="00024D08">
            <w:pPr>
              <w:pStyle w:val="Adress-brev"/>
            </w:pPr>
            <w:bookmarkStart w:id="8" w:name="bkmDateTemp"/>
            <w:bookmarkEnd w:id="8"/>
          </w:p>
        </w:tc>
        <w:tc>
          <w:tcPr>
            <w:tcW w:w="1162" w:type="dxa"/>
          </w:tcPr>
          <w:p w14:paraId="51C03106" w14:textId="77777777" w:rsidR="00A00524" w:rsidRPr="0023774D" w:rsidRDefault="00A00524" w:rsidP="00024D08">
            <w:pPr>
              <w:pStyle w:val="Adress-brev"/>
            </w:pPr>
          </w:p>
        </w:tc>
        <w:tc>
          <w:tcPr>
            <w:tcW w:w="1957" w:type="dxa"/>
          </w:tcPr>
          <w:p w14:paraId="55259389" w14:textId="77777777" w:rsidR="00A00524" w:rsidRPr="0023774D" w:rsidRDefault="00A00524" w:rsidP="00024D08">
            <w:pPr>
              <w:pStyle w:val="KontaktuppgiftRub"/>
            </w:pPr>
          </w:p>
        </w:tc>
        <w:tc>
          <w:tcPr>
            <w:tcW w:w="141" w:type="dxa"/>
          </w:tcPr>
          <w:p w14:paraId="1D99DF3D" w14:textId="77777777" w:rsidR="00A00524" w:rsidRPr="0023774D" w:rsidRDefault="00A00524" w:rsidP="00024D08">
            <w:pPr>
              <w:pStyle w:val="KontaktuppgiftRub"/>
            </w:pPr>
          </w:p>
        </w:tc>
        <w:tc>
          <w:tcPr>
            <w:tcW w:w="1722" w:type="dxa"/>
            <w:vMerge/>
          </w:tcPr>
          <w:p w14:paraId="3315F34A" w14:textId="77777777" w:rsidR="00A00524" w:rsidRPr="0023774D" w:rsidRDefault="00A00524" w:rsidP="00024D08">
            <w:pPr>
              <w:pStyle w:val="KontaktuppgiftRub"/>
            </w:pPr>
          </w:p>
        </w:tc>
      </w:tr>
    </w:tbl>
    <w:p w14:paraId="1B82A3E3" w14:textId="77777777" w:rsidR="0023774D" w:rsidRPr="002662F2" w:rsidRDefault="0023774D" w:rsidP="002662F2">
      <w:pPr>
        <w:pStyle w:val="Rubrik1"/>
        <w:rPr>
          <w:sz w:val="28"/>
        </w:rPr>
      </w:pPr>
      <w:r w:rsidRPr="002662F2">
        <w:rPr>
          <w:sz w:val="28"/>
        </w:rPr>
        <w:t xml:space="preserve">Konsekvensutredning </w:t>
      </w:r>
      <w:r w:rsidR="00B70416" w:rsidRPr="002662F2">
        <w:rPr>
          <w:sz w:val="28"/>
        </w:rPr>
        <w:t xml:space="preserve">– förslag till föreskrifter om </w:t>
      </w:r>
      <w:r w:rsidRPr="002662F2">
        <w:rPr>
          <w:sz w:val="28"/>
        </w:rPr>
        <w:t>egenkontrollprogram</w:t>
      </w:r>
    </w:p>
    <w:p w14:paraId="26F0000E" w14:textId="77777777" w:rsidR="00F332B9" w:rsidRDefault="00F332B9" w:rsidP="00C10C89">
      <w:pPr>
        <w:pStyle w:val="Brdtext"/>
        <w:rPr>
          <w:rFonts w:asciiTheme="majorHAnsi" w:eastAsiaTheme="majorEastAsia" w:hAnsiTheme="majorHAnsi" w:cstheme="majorBidi"/>
          <w:b/>
          <w:sz w:val="18"/>
          <w:szCs w:val="26"/>
        </w:rPr>
      </w:pPr>
    </w:p>
    <w:p w14:paraId="3BED80B3" w14:textId="56AA7431" w:rsidR="00C10C89" w:rsidRDefault="004E5B8A" w:rsidP="00C10C89">
      <w:pPr>
        <w:pStyle w:val="Brdtext"/>
      </w:pPr>
      <w:r>
        <w:t>Enligt nu gällande lagstiftning är det</w:t>
      </w:r>
      <w:r w:rsidR="00C10C89">
        <w:t xml:space="preserve"> krav på egenkontrollprogram vid anmälan av försäljning </w:t>
      </w:r>
      <w:r w:rsidR="00F2699D">
        <w:t xml:space="preserve">av </w:t>
      </w:r>
      <w:r w:rsidR="00C10C89">
        <w:t xml:space="preserve">samt registrering av gränsöverskridande </w:t>
      </w:r>
      <w:r w:rsidR="00C10C89" w:rsidRPr="00490EA9">
        <w:t>distansförsäljning</w:t>
      </w:r>
      <w:r w:rsidR="00F2699D" w:rsidRPr="00490EA9">
        <w:t xml:space="preserve"> av tobaksvaror och elektroniska cigaretter och påfyllningsbehållare (härefter e-cigaretter)</w:t>
      </w:r>
      <w:r w:rsidR="00C10C89" w:rsidRPr="00490EA9">
        <w:rPr>
          <w:rStyle w:val="Fotnotsreferens"/>
        </w:rPr>
        <w:footnoteReference w:id="1"/>
      </w:r>
      <w:r w:rsidR="00C10C89" w:rsidRPr="00490EA9">
        <w:t>.</w:t>
      </w:r>
      <w:r w:rsidR="002E35C1">
        <w:t xml:space="preserve"> När lagen (2018:2088</w:t>
      </w:r>
      <w:r w:rsidR="00C10C89">
        <w:t xml:space="preserve">) om tobak och liknande produkter (nya tobakslagen) träder i kraft </w:t>
      </w:r>
      <w:r>
        <w:t>den 1 juli</w:t>
      </w:r>
      <w:r w:rsidR="00C10C89">
        <w:t xml:space="preserve"> 2019 </w:t>
      </w:r>
      <w:r w:rsidR="002C29EA">
        <w:t>kommer</w:t>
      </w:r>
      <w:r>
        <w:t xml:space="preserve"> egenkontrollprogrammets</w:t>
      </w:r>
      <w:r w:rsidR="00C10C89">
        <w:t xml:space="preserve"> betydelse </w:t>
      </w:r>
      <w:r>
        <w:t xml:space="preserve">emellertid att </w:t>
      </w:r>
      <w:r w:rsidR="00C10C89">
        <w:t xml:space="preserve">öka. I och med nya lagstiftningen har ett tillståndsförfarande för försäljning av tobaksvaror införts. </w:t>
      </w:r>
      <w:r w:rsidR="00EE68DD">
        <w:t xml:space="preserve">Den som </w:t>
      </w:r>
      <w:r w:rsidR="00EE68DD" w:rsidDel="00A663FC">
        <w:t>ansök</w:t>
      </w:r>
      <w:r w:rsidR="00EE68DD">
        <w:t>er</w:t>
      </w:r>
      <w:r w:rsidR="00EE68DD" w:rsidDel="00A663FC">
        <w:t xml:space="preserve"> om tillstånd</w:t>
      </w:r>
      <w:r w:rsidR="00EE68DD">
        <w:t xml:space="preserve"> för</w:t>
      </w:r>
      <w:r w:rsidR="00EE68DD" w:rsidDel="00A663FC">
        <w:t>, anmäl</w:t>
      </w:r>
      <w:r w:rsidR="00EE68DD">
        <w:t>er</w:t>
      </w:r>
      <w:r w:rsidR="00EE68DD" w:rsidDel="00A663FC">
        <w:t xml:space="preserve"> </w:t>
      </w:r>
      <w:r w:rsidR="00EE68DD">
        <w:t>eller</w:t>
      </w:r>
      <w:r w:rsidR="00EE68DD" w:rsidDel="00A663FC">
        <w:t xml:space="preserve"> registrer</w:t>
      </w:r>
      <w:r w:rsidR="00EE68DD">
        <w:t>ar tobaksförsäljning</w:t>
      </w:r>
      <w:r w:rsidR="00EE68DD" w:rsidDel="00A663FC">
        <w:t xml:space="preserve"> ska bifoga ett egenkontrollprogram</w:t>
      </w:r>
      <w:r w:rsidR="00C10C89">
        <w:t xml:space="preserve">. Ett tillstånd kan nekas </w:t>
      </w:r>
      <w:r w:rsidR="00EE68DD">
        <w:t>om den tillståndsgivande myndigheten bedömer att</w:t>
      </w:r>
      <w:r w:rsidR="00C10C89">
        <w:t xml:space="preserve"> ett egenkontrollprogram inte </w:t>
      </w:r>
      <w:r w:rsidR="00EE68DD">
        <w:t>är</w:t>
      </w:r>
      <w:r w:rsidR="00C10C89">
        <w:t xml:space="preserve"> lämpligt.</w:t>
      </w:r>
    </w:p>
    <w:p w14:paraId="216F1916" w14:textId="77777777" w:rsidR="00C10C89" w:rsidRDefault="00C10C89" w:rsidP="00C10C89">
      <w:pPr>
        <w:pStyle w:val="Brdtext"/>
      </w:pPr>
    </w:p>
    <w:p w14:paraId="2DB712D2" w14:textId="6359E08C" w:rsidR="00AB4A78" w:rsidRDefault="00C10C89" w:rsidP="00C10C89">
      <w:pPr>
        <w:pStyle w:val="Brdtext"/>
      </w:pPr>
      <w:r>
        <w:t xml:space="preserve">I den nya tobakslagen finns också nya regler om till exempel spårbarhet och säkerhetsmärkning. Egenkontrollen och egenkontrollprogrammet måste därför också anpassas till de nya reglerna. </w:t>
      </w:r>
    </w:p>
    <w:p w14:paraId="0A084809" w14:textId="77777777" w:rsidR="00AB4A78" w:rsidRDefault="00AB4A78" w:rsidP="00C10C89">
      <w:pPr>
        <w:pStyle w:val="Brdtext"/>
      </w:pPr>
    </w:p>
    <w:p w14:paraId="7AC02754" w14:textId="043746E9" w:rsidR="00AB4A78" w:rsidRDefault="00AB4A78" w:rsidP="00C10C89">
      <w:pPr>
        <w:pStyle w:val="Brdtext"/>
      </w:pPr>
      <w:r>
        <w:t>För att det ska bli tydligare vad ett egenkontrollprogram ska innehålla och för en mer rättssäker tillämpning av reglerna föreslår Folkhälsomyndigheten att föreskrifter med tillhörande vägledning tas fram.</w:t>
      </w:r>
    </w:p>
    <w:p w14:paraId="41437A0B" w14:textId="77777777" w:rsidR="00C10C89" w:rsidRDefault="00C10C89" w:rsidP="00C10C89">
      <w:pPr>
        <w:pStyle w:val="Brdtext"/>
      </w:pPr>
    </w:p>
    <w:p w14:paraId="54ADD668" w14:textId="1CC70F96" w:rsidR="00C10C89" w:rsidRDefault="00C10C89" w:rsidP="00C10C89">
      <w:pPr>
        <w:pStyle w:val="Brdtext"/>
      </w:pPr>
      <w:r w:rsidRPr="0018286A">
        <w:t>Reglerna om egenkontroll och egenkontrollprogram omfattar både den som bedriver försäljning av tobaksvaror eller</w:t>
      </w:r>
      <w:r w:rsidR="00A70DD9">
        <w:t xml:space="preserve"> elektroniska cigar</w:t>
      </w:r>
      <w:r w:rsidR="00F2699D">
        <w:t xml:space="preserve">etter och påfyllningsbehållare </w:t>
      </w:r>
      <w:r w:rsidRPr="0018286A">
        <w:t>inom Sverige och den som bedriver gränsöverskridande distansförsäljning.</w:t>
      </w:r>
      <w:r>
        <w:t xml:space="preserve"> </w:t>
      </w:r>
      <w:r w:rsidRPr="0018286A">
        <w:t xml:space="preserve">Denna konsekvensbeskrivning omfattar </w:t>
      </w:r>
      <w:r>
        <w:t>myndighetens förslag till föreskrifter om</w:t>
      </w:r>
      <w:r w:rsidRPr="0018286A">
        <w:t xml:space="preserve"> egenkontroll och egenkontrollprogram </w:t>
      </w:r>
      <w:r>
        <w:t xml:space="preserve">såväl </w:t>
      </w:r>
      <w:r w:rsidRPr="0018286A">
        <w:t>för försäljning inom Sverige som gränsöverskridande distansförsäljning. Där r</w:t>
      </w:r>
      <w:r>
        <w:t>eglerna för olika typer av försäljning skiljer sig åt framgår det av</w:t>
      </w:r>
      <w:r w:rsidRPr="0018286A">
        <w:t xml:space="preserve"> texten.</w:t>
      </w:r>
    </w:p>
    <w:p w14:paraId="74D8CAEB" w14:textId="77777777" w:rsidR="00C10C89" w:rsidRPr="00C10C89" w:rsidRDefault="00C10C89" w:rsidP="00C10C89">
      <w:pPr>
        <w:pStyle w:val="Brdtext"/>
      </w:pPr>
    </w:p>
    <w:p w14:paraId="12BDEAEB" w14:textId="77777777" w:rsidR="0023774D" w:rsidRPr="00002862" w:rsidRDefault="0023774D" w:rsidP="00002862">
      <w:pPr>
        <w:pStyle w:val="Rubrik2"/>
      </w:pPr>
      <w:r w:rsidRPr="00002862">
        <w:t>Egenkontroll</w:t>
      </w:r>
    </w:p>
    <w:p w14:paraId="1AE9E20F" w14:textId="29B01E1B" w:rsidR="0023774D" w:rsidRDefault="00F332B9" w:rsidP="0023774D">
      <w:pPr>
        <w:pStyle w:val="Brdtext"/>
      </w:pPr>
      <w:r>
        <w:t>Genom att bedriva så kallad</w:t>
      </w:r>
      <w:r w:rsidR="0023774D">
        <w:t xml:space="preserve"> egenkontroll ska den som bedriver handel med tobaksvaror och</w:t>
      </w:r>
      <w:r w:rsidR="00A70DD9">
        <w:t xml:space="preserve"> </w:t>
      </w:r>
      <w:r w:rsidR="00A70DD9" w:rsidRPr="0018286A">
        <w:t>e</w:t>
      </w:r>
      <w:r w:rsidR="00A70DD9">
        <w:t>-cigaretter</w:t>
      </w:r>
      <w:r w:rsidR="0023774D">
        <w:t xml:space="preserve"> kunna gen</w:t>
      </w:r>
      <w:r w:rsidR="002D50E7">
        <w:t>omföra och upprätthålla lagens</w:t>
      </w:r>
      <w:r w:rsidR="0023774D">
        <w:t xml:space="preserve"> och myndigheternas krav. Egenkontrollen innefattar den organisation, de r</w:t>
      </w:r>
      <w:r>
        <w:t>utiner,</w:t>
      </w:r>
      <w:r w:rsidR="0023774D">
        <w:t xml:space="preserve"> åtgärder och liknande som ger näringsidkaren förutsättningar för regelefterlevnad. Egenkontrollen är en fortlöpande process.</w:t>
      </w:r>
    </w:p>
    <w:p w14:paraId="19922521" w14:textId="77777777" w:rsidR="0023774D" w:rsidRDefault="0023774D" w:rsidP="0023774D">
      <w:pPr>
        <w:pStyle w:val="Brdtext"/>
      </w:pPr>
    </w:p>
    <w:p w14:paraId="16A72800" w14:textId="77777777" w:rsidR="0023774D" w:rsidRPr="00002862" w:rsidRDefault="0023774D" w:rsidP="00002862">
      <w:pPr>
        <w:pStyle w:val="Rubrik2"/>
      </w:pPr>
      <w:r w:rsidRPr="00002862">
        <w:t>Egenkontrollprogram</w:t>
      </w:r>
    </w:p>
    <w:p w14:paraId="25B646A4" w14:textId="53024F18" w:rsidR="0023774D" w:rsidRDefault="00F332B9" w:rsidP="0023774D">
      <w:pPr>
        <w:pStyle w:val="Brdtext"/>
      </w:pPr>
      <w:r>
        <w:t>Ett egenkontrollprogram</w:t>
      </w:r>
      <w:r w:rsidR="0023774D">
        <w:t xml:space="preserve"> är en praktiskt användbar dokumentation som fyller flera syften. Näringsidkaren ska fastställa de rutiner som krävs för egenkontrollen och säkerställa att dessa följs. Det är näringsidkaren som ansvarar för att det finns ett egenkontrollprogram</w:t>
      </w:r>
      <w:r w:rsidR="003E2E5C">
        <w:t xml:space="preserve"> som är lämpligt för verksamheten</w:t>
      </w:r>
      <w:r w:rsidR="0023774D">
        <w:t xml:space="preserve">. Med ett tydligt och uppdaterat egenkontrollprogram blir det lättare för </w:t>
      </w:r>
      <w:r w:rsidR="003E2E5C">
        <w:t>personalen att göra rätt och det</w:t>
      </w:r>
      <w:r w:rsidR="0023774D">
        <w:t xml:space="preserve"> hjälper näringsidkaren att på ett strukturerat sätt följa upp verksamheten, att exempelvis hitta brister om något blivit fel. Dokumentationen ska vara ett stöd i verksamheten så att näringsidkaren kan säkerställa att verksamheten fungerar. Det är också ett viktigt dokument för att näringsidkaren ska kunna visa för tillsynsmyndigheten hur egenkontrollen fungerar och hur </w:t>
      </w:r>
      <w:r w:rsidR="003E2E5C">
        <w:t>kraven följs</w:t>
      </w:r>
      <w:r w:rsidR="0023774D">
        <w:t>. Egenkontrollprogrammet är också ett bra underlag för tillsynsmyndigheterna i deras tillsyn och i dialogen med näringsidkaren.</w:t>
      </w:r>
    </w:p>
    <w:p w14:paraId="5CC0D5B9" w14:textId="77777777" w:rsidR="0023774D" w:rsidRPr="00685BF5" w:rsidRDefault="0023774D" w:rsidP="0023774D">
      <w:pPr>
        <w:pStyle w:val="Brdtext"/>
      </w:pPr>
    </w:p>
    <w:p w14:paraId="28A9AA29" w14:textId="77777777" w:rsidR="0023774D" w:rsidRDefault="0023774D" w:rsidP="0023774D">
      <w:pPr>
        <w:pStyle w:val="Brdtext"/>
      </w:pPr>
    </w:p>
    <w:p w14:paraId="0FF1B366" w14:textId="21BC35BE" w:rsidR="0023774D" w:rsidRPr="002662F2" w:rsidRDefault="00C10C89" w:rsidP="00C10C89">
      <w:pPr>
        <w:pStyle w:val="Rubrik2"/>
        <w:rPr>
          <w:sz w:val="22"/>
        </w:rPr>
      </w:pPr>
      <w:r w:rsidRPr="002662F2">
        <w:rPr>
          <w:sz w:val="22"/>
        </w:rPr>
        <w:t>Bakgrund och förslag</w:t>
      </w:r>
    </w:p>
    <w:p w14:paraId="467C14FD" w14:textId="77777777" w:rsidR="0023774D" w:rsidRDefault="0023774D" w:rsidP="0023774D">
      <w:pPr>
        <w:pStyle w:val="Rubrik3"/>
      </w:pPr>
    </w:p>
    <w:p w14:paraId="213E0BF3" w14:textId="77777777" w:rsidR="0023774D" w:rsidRPr="002662F2" w:rsidRDefault="0023774D" w:rsidP="002662F2">
      <w:pPr>
        <w:pStyle w:val="Rubrik3"/>
      </w:pPr>
      <w:r w:rsidRPr="002662F2">
        <w:t>Stöd till näringsidkare</w:t>
      </w:r>
    </w:p>
    <w:p w14:paraId="645D1B2D" w14:textId="6FC21FA2" w:rsidR="0023774D" w:rsidRDefault="0023774D" w:rsidP="0023774D">
      <w:pPr>
        <w:pStyle w:val="Brdtext"/>
      </w:pPr>
      <w:r>
        <w:t>Krav på egenkontroll förekommer inom flera olika verksam</w:t>
      </w:r>
      <w:r w:rsidR="00EE68DD">
        <w:t xml:space="preserve">heter i handeln och </w:t>
      </w:r>
      <w:r w:rsidR="00742730">
        <w:t>utförandet av denna kontroll</w:t>
      </w:r>
      <w:r>
        <w:t xml:space="preserve"> fastställs i </w:t>
      </w:r>
      <w:r w:rsidR="00742730">
        <w:t xml:space="preserve">ett </w:t>
      </w:r>
      <w:r>
        <w:t xml:space="preserve">egenkontrollprogram. </w:t>
      </w:r>
      <w:r w:rsidR="00C4062B">
        <w:t xml:space="preserve">I branschorganisationernas svar till Folkhälsomyndigheten i samrådet framgår att det finns </w:t>
      </w:r>
      <w:r>
        <w:t>ett väl utvecklat system för egenkontroll vid livsmedelshantering</w:t>
      </w:r>
      <w:r w:rsidR="00C4062B">
        <w:t xml:space="preserve"> med bland annat en branschriktlinje för egenkontroll</w:t>
      </w:r>
      <w:r>
        <w:t xml:space="preserve">. Däremot är inte egenkontrollen lika väl utvecklad när det gäller tobak framför allt när det gäller detaljhandlare som bedriver tobaksförsäljning i mindre affärer och kiosker. </w:t>
      </w:r>
    </w:p>
    <w:p w14:paraId="62E88C80" w14:textId="77777777" w:rsidR="0023774D" w:rsidRDefault="0023774D" w:rsidP="0023774D">
      <w:pPr>
        <w:pStyle w:val="Brdtext"/>
      </w:pPr>
    </w:p>
    <w:p w14:paraId="0E62EDB5" w14:textId="0489E9B4" w:rsidR="0023774D" w:rsidRDefault="0023774D" w:rsidP="0023774D">
      <w:pPr>
        <w:pStyle w:val="Brdtext"/>
      </w:pPr>
      <w:r>
        <w:t>Folkhälsomyndigheten har noterat en ökad efterfrågan</w:t>
      </w:r>
      <w:r w:rsidR="00356E23">
        <w:t xml:space="preserve">, </w:t>
      </w:r>
      <w:r>
        <w:t>från bland annat näringsidkare</w:t>
      </w:r>
      <w:r w:rsidR="00356E23">
        <w:t>,</w:t>
      </w:r>
      <w:r>
        <w:t xml:space="preserve"> om information och vägledning </w:t>
      </w:r>
      <w:r w:rsidR="00356E23">
        <w:t>gällande egenkontrollprogram</w:t>
      </w:r>
      <w:r>
        <w:t xml:space="preserve">. Eftersom försäljningen av e-cigaretter ofta sker via internet </w:t>
      </w:r>
      <w:r w:rsidR="00C4062B">
        <w:t>från</w:t>
      </w:r>
      <w:r w:rsidR="00D903E3">
        <w:t xml:space="preserve"> </w:t>
      </w:r>
      <w:r>
        <w:t xml:space="preserve">utländska aktörer </w:t>
      </w:r>
      <w:r w:rsidR="00C4062B">
        <w:t xml:space="preserve">behöver även de </w:t>
      </w:r>
      <w:r>
        <w:t>vägledning och information för att de ska kunna organisera sin verksamhet och ta fram rutiner som ger dem goda förutsättningar för regelefterlevnad</w:t>
      </w:r>
      <w:r w:rsidR="00B70416">
        <w:t xml:space="preserve"> i Sverige</w:t>
      </w:r>
      <w:r>
        <w:t xml:space="preserve">. </w:t>
      </w:r>
      <w:r w:rsidR="00C4062B">
        <w:t xml:space="preserve">Mot bakgrund av att även utländska aktörer behöver skicka in ett egenkontrollprogram har Folkhälsomyndigheten valt att </w:t>
      </w:r>
      <w:r w:rsidR="00ED4F78">
        <w:t xml:space="preserve">föreslå att ett egenkontrollprogram även kan vara på </w:t>
      </w:r>
      <w:proofErr w:type="spellStart"/>
      <w:r w:rsidR="00C4062B">
        <w:t>på</w:t>
      </w:r>
      <w:proofErr w:type="spellEnd"/>
      <w:r w:rsidR="00C4062B">
        <w:t xml:space="preserve"> engelska som är det största internationella språket. Då kan både </w:t>
      </w:r>
      <w:r w:rsidR="00ED4F78">
        <w:t>näringsidkaren</w:t>
      </w:r>
      <w:r w:rsidR="00C4062B">
        <w:t xml:space="preserve"> och tillsynsmyndigheten tillgodogöra sig egenkontrollprogrammet. </w:t>
      </w:r>
    </w:p>
    <w:p w14:paraId="0445FF1E" w14:textId="77777777" w:rsidR="0023774D" w:rsidRDefault="0023774D" w:rsidP="0023774D">
      <w:pPr>
        <w:pStyle w:val="Brdtext"/>
      </w:pPr>
    </w:p>
    <w:p w14:paraId="0C58C485" w14:textId="34288BE2" w:rsidR="0023774D" w:rsidRDefault="00C4062B" w:rsidP="0023774D">
      <w:pPr>
        <w:pStyle w:val="Brdtext"/>
      </w:pPr>
      <w:r>
        <w:t>Enligt branschorganisationernas svar i samråd</w:t>
      </w:r>
      <w:r w:rsidR="0023774D">
        <w:t xml:space="preserve"> </w:t>
      </w:r>
      <w:r w:rsidR="00D903E3">
        <w:t>underlättar</w:t>
      </w:r>
      <w:r w:rsidR="0023774D">
        <w:t xml:space="preserve"> egenkontrollprogrammet ett mer strukturerat</w:t>
      </w:r>
      <w:r w:rsidR="00D903E3">
        <w:t xml:space="preserve"> arbetssätt med tydliga rutiner. Det gör också att näringsidkarna</w:t>
      </w:r>
      <w:r w:rsidR="0023774D">
        <w:t xml:space="preserve"> måste redogöra inte bara </w:t>
      </w:r>
      <w:r w:rsidR="00D903E3">
        <w:t xml:space="preserve">för </w:t>
      </w:r>
      <w:r w:rsidR="0023774D">
        <w:t xml:space="preserve">att </w:t>
      </w:r>
      <w:r w:rsidR="00D903E3">
        <w:t>de</w:t>
      </w:r>
      <w:r w:rsidR="0023774D">
        <w:t xml:space="preserve"> har implementerat regler</w:t>
      </w:r>
      <w:r w:rsidR="00D903E3">
        <w:t>na</w:t>
      </w:r>
      <w:r w:rsidR="0023774D">
        <w:t xml:space="preserve"> i verksamheten</w:t>
      </w:r>
      <w:r w:rsidR="00D903E3">
        <w:t>,</w:t>
      </w:r>
      <w:r w:rsidR="0023774D">
        <w:t xml:space="preserve"> utan också hur </w:t>
      </w:r>
      <w:r w:rsidR="00D903E3">
        <w:t>de</w:t>
      </w:r>
      <w:r w:rsidR="0023774D">
        <w:t xml:space="preserve"> praktiskt utför de olika momenten i egenkontrollen. Egenkontrollprogrammet tydliggör också ansvarsfördelningen bland de</w:t>
      </w:r>
      <w:r w:rsidR="00B70416">
        <w:t>m</w:t>
      </w:r>
      <w:r w:rsidR="0023774D">
        <w:t xml:space="preserve"> som arbetar i butiken. </w:t>
      </w:r>
    </w:p>
    <w:p w14:paraId="4477D2A5" w14:textId="77777777" w:rsidR="0023774D" w:rsidRDefault="0023774D" w:rsidP="0023774D">
      <w:pPr>
        <w:pStyle w:val="Brdtext"/>
      </w:pPr>
    </w:p>
    <w:p w14:paraId="43D8E3DA" w14:textId="60DCED0B" w:rsidR="0023774D" w:rsidRPr="002662F2" w:rsidRDefault="0023774D" w:rsidP="002662F2">
      <w:pPr>
        <w:pStyle w:val="Rubrik3"/>
      </w:pPr>
      <w:r w:rsidRPr="002662F2">
        <w:t>Efterfrågan av vägledning från kommuner och länsstyrelser</w:t>
      </w:r>
    </w:p>
    <w:p w14:paraId="56E63007" w14:textId="1A0A1921" w:rsidR="00C018A7" w:rsidRDefault="00C018A7" w:rsidP="00C018A7">
      <w:pPr>
        <w:pStyle w:val="Brdtext"/>
      </w:pPr>
      <w:r>
        <w:t>Folkhälsomyndigheten tillhandahöll tidigare en mall och annat vägledningsm</w:t>
      </w:r>
      <w:r w:rsidR="00145115">
        <w:t>aterial för egenkontrollprogram. I</w:t>
      </w:r>
      <w:r>
        <w:t xml:space="preserve"> samband med införlivandet av tobaksproduktdirektivet</w:t>
      </w:r>
      <w:r>
        <w:rPr>
          <w:rStyle w:val="Fotnotsreferens"/>
        </w:rPr>
        <w:footnoteReference w:id="2"/>
      </w:r>
      <w:r w:rsidR="00934730">
        <w:t xml:space="preserve"> den 20 maj 2016</w:t>
      </w:r>
      <w:r>
        <w:t xml:space="preserve"> togs materialet bort. Länsstyrelser och kommuner har uttryckt önskemål om att Folkhälsomyndigheten åter ska tillhandahålla sådant material. Kommunerna har även uttryckt </w:t>
      </w:r>
      <w:r>
        <w:lastRenderedPageBreak/>
        <w:t xml:space="preserve">behov av vägledning för att kunna bedöma egenkontrollprogrammet och egenkontrollen i sin tillsyn. </w:t>
      </w:r>
    </w:p>
    <w:p w14:paraId="7B56D80C" w14:textId="77777777" w:rsidR="0023774D" w:rsidRDefault="0023774D" w:rsidP="0023774D">
      <w:pPr>
        <w:pStyle w:val="Brdtext"/>
      </w:pPr>
    </w:p>
    <w:p w14:paraId="3B86BBAF" w14:textId="77777777" w:rsidR="0023774D" w:rsidRDefault="0023774D" w:rsidP="0023774D">
      <w:pPr>
        <w:pStyle w:val="Brdtext"/>
      </w:pPr>
      <w:r>
        <w:t>Enligt nya tobakslagen får endast den som har tillstånd bedriva detaljhandel eller partihandel med tobaksvaror. Kravet på tillstånd omfattar även näringsidkare som har säte i Sverige och som bedriver gränsöverskridande distansförsäljning. En ansökan om tillstånd ska vara skriftlig och tillstånd meddelas av kommunen. Till ansökan om tillstånd ska egenkontrollprogrammet och de övriga uppgifter som behövs för kommunens prövning och tillsyn bifogas. Enligt förarbetena till nya tobakslagen bör en ansökan kunna avslås på såväl den grunden att ett egenkontrollprogram saknas som att egenkontrollprogrammet inte är lämpligt</w:t>
      </w:r>
      <w:r>
        <w:rPr>
          <w:rStyle w:val="Fotnotsreferens"/>
        </w:rPr>
        <w:footnoteReference w:id="3"/>
      </w:r>
      <w:r>
        <w:t xml:space="preserve">. Detta betyder att ett lämpligt egenkontrollprogram är av stor vikt i kommunens bedömning av om tillstånd ska kunna meddelas. Med anledning av detta finns önskemål från kommuner och länsstyrelser att det ska finnas mallar och vägledning </w:t>
      </w:r>
      <w:r w:rsidR="00377F21">
        <w:t>som stöd i deras tillståndsgivning</w:t>
      </w:r>
      <w:r>
        <w:t xml:space="preserve">. </w:t>
      </w:r>
    </w:p>
    <w:p w14:paraId="3ADB063C" w14:textId="77777777" w:rsidR="0023774D" w:rsidRDefault="0023774D" w:rsidP="0023774D">
      <w:pPr>
        <w:pStyle w:val="Brdtext"/>
      </w:pPr>
    </w:p>
    <w:p w14:paraId="7F8B0795" w14:textId="18C4C308" w:rsidR="0023774D" w:rsidRDefault="00C4062B" w:rsidP="00002862">
      <w:pPr>
        <w:pStyle w:val="Rubrik3"/>
      </w:pPr>
      <w:r>
        <w:t>Nya r</w:t>
      </w:r>
      <w:r w:rsidR="0023774D">
        <w:t>egler för partihandeln</w:t>
      </w:r>
    </w:p>
    <w:p w14:paraId="5B3265B9" w14:textId="4F7ABC8F" w:rsidR="00321FA1" w:rsidRDefault="00321FA1" w:rsidP="00321FA1">
      <w:pPr>
        <w:pStyle w:val="Brdtext"/>
      </w:pPr>
      <w:r>
        <w:t>Den nya tobakslagen omfattar en ny typ av aktör när det gäller reglerna om egenkontroll, nämligen partihandlare. Eftersom</w:t>
      </w:r>
      <w:r w:rsidDel="00A663FC">
        <w:t xml:space="preserve"> partihandlarna </w:t>
      </w:r>
      <w:r>
        <w:t>inte har omfattats av de här reglerna förut,</w:t>
      </w:r>
      <w:r w:rsidDel="00A663FC">
        <w:t xml:space="preserve"> kommer även denna grupp att ha behov av stöd och vägledning</w:t>
      </w:r>
      <w:r w:rsidR="00C4062B">
        <w:t xml:space="preserve"> för hur de ska utforma ett egenkontrollprogram</w:t>
      </w:r>
      <w:r w:rsidDel="00A663FC">
        <w:t>.</w:t>
      </w:r>
    </w:p>
    <w:p w14:paraId="33E91203" w14:textId="77777777" w:rsidR="00377F21" w:rsidRDefault="00377F21" w:rsidP="0023774D">
      <w:pPr>
        <w:pStyle w:val="Brdtext"/>
      </w:pPr>
    </w:p>
    <w:p w14:paraId="2A4E5D5E" w14:textId="6F92E338" w:rsidR="0023774D" w:rsidRDefault="0023774D" w:rsidP="0023774D">
      <w:pPr>
        <w:pStyle w:val="Brdtext"/>
      </w:pPr>
      <w:r>
        <w:t>Av förarbetena till nya tobakslagen framgår att en näringsidkare som bedriver partihandel endast får sälja tobaksvaror till den som har tillstånd till partihandel eller detaljhandel. Denna skyldighet bör förenas med ett krav för säljaren om att förvissa sig om att köparen har rätt att sälja tobaksvarorna vidare. Om en initial kontroll har gjorts av mottagarens tillstånd bör partihandlaren kunna förlita sig på detta, i vart fall om det är fråga om en mottagare som partihandlaren har regelbundna leveranser till.</w:t>
      </w:r>
      <w:r w:rsidR="00321FA1">
        <w:t xml:space="preserve"> </w:t>
      </w:r>
      <w:r>
        <w:t>Det är också rimligt och konsekvent att en partihandlare ges en motsvarande informationsskyldighet gentemot sin personal att informera och ge det stöd som behövs för att personalen ska kunna följa tobakslagen och anslutande föreskrifter.</w:t>
      </w:r>
      <w:r>
        <w:rPr>
          <w:rStyle w:val="Fotnotsreferens"/>
        </w:rPr>
        <w:footnoteReference w:id="4"/>
      </w:r>
    </w:p>
    <w:p w14:paraId="1B60AC7A" w14:textId="77777777" w:rsidR="0023774D" w:rsidRDefault="0023774D" w:rsidP="0023774D">
      <w:pPr>
        <w:pStyle w:val="Brdtext"/>
      </w:pPr>
    </w:p>
    <w:p w14:paraId="66C5892D" w14:textId="541C0C05" w:rsidR="0023774D" w:rsidRDefault="0023774D" w:rsidP="0023774D">
      <w:pPr>
        <w:pStyle w:val="Brdtext"/>
      </w:pPr>
      <w:r>
        <w:t>Kravet på åldersgräns vid försäljning gäller även för partihandlarna. Däremot framgår av förarbetena att regleringen av kontroll av mottagarens ålder saknar praktisk betydelse vid partihandelförsäljning. Tillämpningsområdet för den bestämmelsen föreslås därför inte utvidgas. Även när det gäller förbudet mot styckförsäljning sakn</w:t>
      </w:r>
      <w:r w:rsidR="00C4062B">
        <w:t>as enligt r</w:t>
      </w:r>
      <w:r>
        <w:t>egeringens bedömning skäl att förbudet ska omfatta partihandeln.</w:t>
      </w:r>
      <w:r>
        <w:rPr>
          <w:rStyle w:val="Fotnotsreferens"/>
        </w:rPr>
        <w:footnoteReference w:id="5"/>
      </w:r>
    </w:p>
    <w:p w14:paraId="432C80C7" w14:textId="77777777" w:rsidR="0023774D" w:rsidRDefault="0023774D" w:rsidP="0023774D">
      <w:pPr>
        <w:pStyle w:val="Brdtext"/>
      </w:pPr>
    </w:p>
    <w:p w14:paraId="1D552EAF" w14:textId="2900FB2A" w:rsidR="0023774D" w:rsidRDefault="00803F70" w:rsidP="0023774D">
      <w:pPr>
        <w:pStyle w:val="Brdtext"/>
      </w:pPr>
      <w:r>
        <w:t>I enlighet med vad som an</w:t>
      </w:r>
      <w:r w:rsidR="002062D3">
        <w:t>getts ovan om ålderskontroll</w:t>
      </w:r>
      <w:r w:rsidR="0023774D">
        <w:t xml:space="preserve"> </w:t>
      </w:r>
      <w:r w:rsidR="00061EE9">
        <w:t>och styckförsäljning föreslås inte något krav på egenkontrollprogram för partihandeln i dessa delar.</w:t>
      </w:r>
    </w:p>
    <w:p w14:paraId="67ECA1A0" w14:textId="77777777" w:rsidR="0023774D" w:rsidRDefault="0023774D" w:rsidP="0023774D">
      <w:pPr>
        <w:pStyle w:val="Brdtext"/>
      </w:pPr>
    </w:p>
    <w:p w14:paraId="7C015DD9" w14:textId="23D8DD8C" w:rsidR="0023774D" w:rsidRDefault="002A22D5" w:rsidP="0023774D">
      <w:pPr>
        <w:pStyle w:val="Rubrik3"/>
      </w:pPr>
      <w:r>
        <w:t>Anpassning av egenkontrollprogrammen</w:t>
      </w:r>
    </w:p>
    <w:p w14:paraId="1096B9B0" w14:textId="035BF919" w:rsidR="002A22D5" w:rsidRDefault="002A22D5" w:rsidP="002A22D5">
      <w:pPr>
        <w:pStyle w:val="Brdtext"/>
      </w:pPr>
      <w:r>
        <w:t xml:space="preserve">Egenkontrollprogrammen måste anpassas i vissa delar för just den försäljningssituation de ska användas i. Till exempel måste en näringsidkare som både har en fysisk affär och bedriver distansförsäljning redogöra för hur ålderskontrollen utförs i respektive försäljningssituation. </w:t>
      </w:r>
    </w:p>
    <w:p w14:paraId="015E4113" w14:textId="77777777" w:rsidR="002A22D5" w:rsidRDefault="002A22D5" w:rsidP="002A22D5">
      <w:pPr>
        <w:pStyle w:val="Brdtext"/>
      </w:pPr>
    </w:p>
    <w:p w14:paraId="4AD60BFD" w14:textId="651D8DA3" w:rsidR="002A22D5" w:rsidRDefault="002A22D5" w:rsidP="002A22D5">
      <w:pPr>
        <w:pStyle w:val="Brdtext"/>
      </w:pPr>
      <w:r>
        <w:lastRenderedPageBreak/>
        <w:t>Dessutom måste innehållet i egenkontrollprogrammen anpassas efter verksamhetens storlek.</w:t>
      </w:r>
      <w:r w:rsidRPr="005522E1">
        <w:t xml:space="preserve"> Normalt kr</w:t>
      </w:r>
      <w:r>
        <w:t>ävs det mer detal</w:t>
      </w:r>
      <w:r w:rsidRPr="005522E1">
        <w:t>jerade program för större verksamheter</w:t>
      </w:r>
      <w:r>
        <w:t xml:space="preserve"> än för enmansföretag. </w:t>
      </w:r>
    </w:p>
    <w:p w14:paraId="59760A8A" w14:textId="77777777" w:rsidR="000817C1" w:rsidRDefault="000817C1" w:rsidP="002A22D5">
      <w:pPr>
        <w:pStyle w:val="Brdtext"/>
      </w:pPr>
    </w:p>
    <w:p w14:paraId="207F28C6" w14:textId="0349C36D" w:rsidR="000817C1" w:rsidRPr="00EA3B83" w:rsidRDefault="00C51D2C" w:rsidP="000817C1">
      <w:pPr>
        <w:pStyle w:val="Rubrik3"/>
      </w:pPr>
      <w:r w:rsidRPr="00EA3B83">
        <w:t>Förslaget</w:t>
      </w:r>
    </w:p>
    <w:p w14:paraId="60E99238" w14:textId="77777777" w:rsidR="000817C1" w:rsidRPr="00EA3B83" w:rsidRDefault="000817C1" w:rsidP="000817C1">
      <w:pPr>
        <w:pStyle w:val="Brdtext"/>
      </w:pPr>
      <w:r w:rsidRPr="00EA3B83">
        <w:t xml:space="preserve">Egenkontrollprogrammet är en del i den bedömning som kommunerna gör vid tillståndsprövning för försäljning av tobak. En ansökan som saknar ett egenkontrollprogram eller där egenkontrollprogrammet inte är lämpligt kan leda till att ansökan om tillstånd avslås. Med föreskrifter och tillhörande vägledning blir det tydligare för samtliga vad ett lämpligt egenkontrollprogram ska innehålla. </w:t>
      </w:r>
    </w:p>
    <w:p w14:paraId="7B9B4C13" w14:textId="77777777" w:rsidR="000817C1" w:rsidRPr="00EA3B83" w:rsidRDefault="000817C1" w:rsidP="000817C1">
      <w:pPr>
        <w:pStyle w:val="Brdtext"/>
      </w:pPr>
    </w:p>
    <w:p w14:paraId="0FC27E06" w14:textId="76BFE0B8" w:rsidR="000817C1" w:rsidRPr="00EA3B83" w:rsidRDefault="000817C1" w:rsidP="000817C1">
      <w:pPr>
        <w:pStyle w:val="Brdtext"/>
      </w:pPr>
      <w:r w:rsidRPr="00EA3B83">
        <w:t xml:space="preserve">För att underlätta Folkhälsomyndighetens och kommunernas tillsyn samt Folkhälsomyndighetens tillsynsvägledning ger föreskrifter </w:t>
      </w:r>
      <w:r w:rsidR="00DA28FB" w:rsidRPr="00EA3B83">
        <w:t>en tydlig och rättssäker</w:t>
      </w:r>
      <w:r w:rsidRPr="00EA3B83">
        <w:t xml:space="preserve"> grund.</w:t>
      </w:r>
      <w:r w:rsidR="00DA28FB" w:rsidRPr="00EA3B83">
        <w:t xml:space="preserve"> En vägledning kopplade till föreskrifterna underlättar de bedömningar som behöver göras och leder även till en mer likvärdig bedömning.</w:t>
      </w:r>
    </w:p>
    <w:p w14:paraId="33696F3E" w14:textId="77777777" w:rsidR="000817C1" w:rsidRPr="00EA3B83" w:rsidRDefault="000817C1" w:rsidP="000817C1">
      <w:pPr>
        <w:pStyle w:val="Brdtext"/>
      </w:pPr>
    </w:p>
    <w:p w14:paraId="6EDD66CD" w14:textId="76C8E098" w:rsidR="000817C1" w:rsidRDefault="000817C1" w:rsidP="000817C1">
      <w:pPr>
        <w:pStyle w:val="Brdtext"/>
      </w:pPr>
      <w:r w:rsidRPr="00EA3B83">
        <w:t>Myndigheten bedömer</w:t>
      </w:r>
      <w:r w:rsidR="00DA28FB" w:rsidRPr="00EA3B83">
        <w:t xml:space="preserve"> också</w:t>
      </w:r>
      <w:r w:rsidRPr="00EA3B83">
        <w:t xml:space="preserve"> att en föreskrift med en tillhörande vägledning skulle underlätta för näringsidkarna i deras egenkontroll och ge dem en god möjlighet att sammanställa den organisation, de rutiner, åtgärder och liknande som ger dem förutsättning för regelefterlevnad. Egenkontrollprogrammet är också ett bra underlag och underlättar dialogen som sker mellan tillsynsmyndigheten och näringsidkaren vid en tillsyn.</w:t>
      </w:r>
    </w:p>
    <w:p w14:paraId="7EDE680E" w14:textId="77777777" w:rsidR="00EA3B83" w:rsidRDefault="00EA3B83" w:rsidP="000817C1">
      <w:pPr>
        <w:pStyle w:val="Brdtext"/>
      </w:pPr>
    </w:p>
    <w:p w14:paraId="133ED664" w14:textId="0C8F7019" w:rsidR="00EA3B83" w:rsidRPr="00D616C7" w:rsidRDefault="00EA3B83" w:rsidP="004E090A">
      <w:pPr>
        <w:pStyle w:val="Brdtext"/>
      </w:pPr>
      <w:r w:rsidRPr="00EA3B83">
        <w:t xml:space="preserve">I </w:t>
      </w:r>
      <w:r>
        <w:t xml:space="preserve">förslaget ställs </w:t>
      </w:r>
      <w:r w:rsidRPr="00EA3B83">
        <w:t xml:space="preserve">krav på att egenkontrollprogrammet ska innehålla rutiner för hur näringsidkaren ska säkerställa </w:t>
      </w:r>
      <w:r w:rsidR="004E090A">
        <w:t>att de</w:t>
      </w:r>
      <w:r w:rsidRPr="00EA3B83">
        <w:t xml:space="preserve"> lagkrav </w:t>
      </w:r>
      <w:r w:rsidR="004E090A">
        <w:t xml:space="preserve">följs </w:t>
      </w:r>
      <w:r w:rsidRPr="00EA3B83">
        <w:t>som finns för handeln med tobaksvaror och elektroniska cigaretter och påfyllningsbehållare.</w:t>
      </w:r>
    </w:p>
    <w:p w14:paraId="3EBDB90A" w14:textId="77777777" w:rsidR="000817C1" w:rsidRPr="00EA3B83" w:rsidRDefault="000817C1" w:rsidP="000817C1">
      <w:pPr>
        <w:pStyle w:val="Brdtext"/>
      </w:pPr>
    </w:p>
    <w:p w14:paraId="0F708423" w14:textId="343F4440" w:rsidR="000817C1" w:rsidRPr="00EA3B83" w:rsidRDefault="000817C1" w:rsidP="000817C1">
      <w:pPr>
        <w:pStyle w:val="Brdtext"/>
      </w:pPr>
      <w:r w:rsidRPr="00EA3B83">
        <w:t>I för</w:t>
      </w:r>
      <w:r w:rsidR="00ED4F78" w:rsidRPr="00EA3B83">
        <w:t>slaget ställs</w:t>
      </w:r>
      <w:r w:rsidR="00EA3B83">
        <w:t xml:space="preserve"> också</w:t>
      </w:r>
      <w:r w:rsidR="00ED4F78" w:rsidRPr="00EA3B83">
        <w:t xml:space="preserve"> ett </w:t>
      </w:r>
      <w:r w:rsidRPr="00EA3B83">
        <w:t xml:space="preserve">språkkrav på det egenkontrollprogram som </w:t>
      </w:r>
      <w:r w:rsidR="00ED4F78" w:rsidRPr="00EA3B83">
        <w:t xml:space="preserve">ska </w:t>
      </w:r>
      <w:r w:rsidRPr="00EA3B83">
        <w:t>lämnas in till ansvarig myndighet. Egenkontrollprogram kommer att lämnas in från näringsidkare i Sverige, inom EU och utanför EU. Dokumentet är en nödvändig del i tillståndsgivningen men också i tillsynen. Det är därför viktigt att ansvarig myndighet förstår dokumentet så att såväl tillståndshandläggningen som tillsynen blir effektiv och rättssäker.</w:t>
      </w:r>
    </w:p>
    <w:p w14:paraId="6A89DB79" w14:textId="77777777" w:rsidR="000817C1" w:rsidRPr="00EA3B83" w:rsidRDefault="000817C1" w:rsidP="000817C1">
      <w:pPr>
        <w:pStyle w:val="Brdtext"/>
      </w:pPr>
    </w:p>
    <w:p w14:paraId="45B5A9F7" w14:textId="138F2D48" w:rsidR="000817C1" w:rsidRPr="00EA3B83" w:rsidRDefault="000817C1" w:rsidP="000817C1">
      <w:pPr>
        <w:pStyle w:val="Brdtext"/>
      </w:pPr>
      <w:r w:rsidRPr="00EA3B83">
        <w:t xml:space="preserve">En föreskrift </w:t>
      </w:r>
      <w:r w:rsidR="00ED4F78" w:rsidRPr="00EA3B83">
        <w:t xml:space="preserve">om hur ett egenkontrollprogram ska utformas </w:t>
      </w:r>
      <w:r w:rsidRPr="00EA3B83">
        <w:t>underlättar uppföljningen av egenkontrollens funktion och efterlevnad</w:t>
      </w:r>
      <w:r w:rsidR="00D313F5" w:rsidRPr="00EA3B83">
        <w:t xml:space="preserve"> av lagens bestämmel</w:t>
      </w:r>
      <w:r w:rsidR="00EA3B83" w:rsidRPr="00EA3B83">
        <w:t>s</w:t>
      </w:r>
      <w:r w:rsidR="00D313F5" w:rsidRPr="00EA3B83">
        <w:t>er,</w:t>
      </w:r>
      <w:r w:rsidRPr="00EA3B83">
        <w:t xml:space="preserve"> vilket också kan ligga grund för bl.a. framtida revidering av regelverket.</w:t>
      </w:r>
    </w:p>
    <w:p w14:paraId="09625A6E" w14:textId="77777777" w:rsidR="00C51D2C" w:rsidRPr="00EA3B83" w:rsidRDefault="00C51D2C" w:rsidP="00C51D2C">
      <w:pPr>
        <w:pStyle w:val="Brdtext"/>
      </w:pPr>
    </w:p>
    <w:p w14:paraId="1D33D72D" w14:textId="581C0F01" w:rsidR="00C51D2C" w:rsidRDefault="00C51D2C" w:rsidP="00C51D2C">
      <w:pPr>
        <w:pStyle w:val="Brdtext"/>
      </w:pPr>
      <w:r w:rsidRPr="00EA3B83">
        <w:t xml:space="preserve">Det vägledningsmaterial som myndigheten </w:t>
      </w:r>
      <w:r w:rsidR="00DA28FB" w:rsidRPr="00EA3B83">
        <w:t>planerar</w:t>
      </w:r>
      <w:r w:rsidRPr="00EA3B83">
        <w:t xml:space="preserve"> att ta fram sker i en annan process och målsättningen är att det materialet publiceras samtidigt som föreskrifterna.</w:t>
      </w:r>
    </w:p>
    <w:p w14:paraId="7E3B9F26" w14:textId="77777777" w:rsidR="0023774D" w:rsidRDefault="0023774D" w:rsidP="0023774D">
      <w:pPr>
        <w:pStyle w:val="Rubrik3"/>
      </w:pPr>
    </w:p>
    <w:p w14:paraId="50556B0A" w14:textId="654A612E" w:rsidR="0023774D" w:rsidRPr="00002862" w:rsidRDefault="00B06BC9" w:rsidP="00002862">
      <w:pPr>
        <w:pStyle w:val="Rubrik2"/>
        <w:rPr>
          <w:sz w:val="22"/>
        </w:rPr>
      </w:pPr>
      <w:r>
        <w:rPr>
          <w:sz w:val="22"/>
        </w:rPr>
        <w:t>En beskrivning av o</w:t>
      </w:r>
      <w:r w:rsidR="0023774D" w:rsidRPr="00002862">
        <w:rPr>
          <w:sz w:val="22"/>
        </w:rPr>
        <w:t>lika försäljningssituationer</w:t>
      </w:r>
    </w:p>
    <w:p w14:paraId="77F850BF" w14:textId="141903F0" w:rsidR="0023774D" w:rsidRDefault="003D6D10" w:rsidP="0023774D">
      <w:pPr>
        <w:pStyle w:val="Brdtext"/>
      </w:pPr>
      <w:r>
        <w:t xml:space="preserve">Reglerna om egenkontroll och egenkontrollprogram omfattar flera aktörer där exempelvis flera tillsynsmyndigheter kan ha tillsynsansvar över samma näringsidkare. En näringsidkare kan också behöva beskriva rutiner för flera olika situationer i egenkontrollprogrammet, exempelvis om försäljning sker både i butik och via distansförsäljning. För att underlätta förståelsen för de olika aktörernas skyldigheter följer </w:t>
      </w:r>
      <w:r w:rsidR="00364448">
        <w:t xml:space="preserve">här </w:t>
      </w:r>
      <w:r>
        <w:t xml:space="preserve">en beskrivning av de olika försäljningssituationerna och tillsynsansvaret. </w:t>
      </w:r>
    </w:p>
    <w:p w14:paraId="22B69E97" w14:textId="77777777" w:rsidR="003D6D10" w:rsidRDefault="003D6D10" w:rsidP="00002862">
      <w:pPr>
        <w:pStyle w:val="Rubrik3"/>
        <w:rPr>
          <w:rFonts w:asciiTheme="minorHAnsi" w:eastAsiaTheme="minorHAnsi" w:hAnsiTheme="minorHAnsi" w:cstheme="minorBidi"/>
          <w:b w:val="0"/>
          <w:sz w:val="22"/>
          <w:szCs w:val="22"/>
        </w:rPr>
      </w:pPr>
    </w:p>
    <w:p w14:paraId="0C3EA1BB" w14:textId="77777777" w:rsidR="0023774D" w:rsidRDefault="0023774D" w:rsidP="00002862">
      <w:pPr>
        <w:pStyle w:val="Rubrik3"/>
      </w:pPr>
      <w:r>
        <w:t>Försäljning i fysisk butik</w:t>
      </w:r>
    </w:p>
    <w:p w14:paraId="59CF3D9A" w14:textId="1EB8BAB3" w:rsidR="0023774D" w:rsidRDefault="0023774D" w:rsidP="0023774D">
      <w:pPr>
        <w:pStyle w:val="Brdtext"/>
      </w:pPr>
      <w:r>
        <w:t>När försäljning av tobak sk</w:t>
      </w:r>
      <w:r w:rsidR="00364448">
        <w:t>a ske</w:t>
      </w:r>
      <w:r>
        <w:t xml:space="preserve"> i </w:t>
      </w:r>
      <w:r w:rsidR="00CD32AE">
        <w:t xml:space="preserve">en </w:t>
      </w:r>
      <w:r>
        <w:t xml:space="preserve">fysisk butik ska näringsidkaren </w:t>
      </w:r>
      <w:r w:rsidR="00364448">
        <w:t xml:space="preserve">enligt den nya tobakslagen först </w:t>
      </w:r>
      <w:r>
        <w:t xml:space="preserve">ha tillstånd från kommunen. Till </w:t>
      </w:r>
      <w:r w:rsidR="00364448">
        <w:t xml:space="preserve">sin </w:t>
      </w:r>
      <w:r>
        <w:t>ansökan om tillstånd ska</w:t>
      </w:r>
      <w:r w:rsidR="00CD32AE">
        <w:t xml:space="preserve"> näringsidkaren bifoga</w:t>
      </w:r>
      <w:r>
        <w:t xml:space="preserve"> ett egenkontrollprogram. Om butiken även säljer e-cigaretter</w:t>
      </w:r>
      <w:r w:rsidR="00F2699D">
        <w:t xml:space="preserve"> </w:t>
      </w:r>
      <w:r w:rsidR="00F2699D" w:rsidRPr="00490EA9">
        <w:t>eller om näringsidkaren endast säljer e-cigaretter</w:t>
      </w:r>
      <w:r w:rsidRPr="00490EA9">
        <w:t xml:space="preserve"> ska </w:t>
      </w:r>
      <w:r w:rsidR="00F2699D" w:rsidRPr="00490EA9">
        <w:t>en</w:t>
      </w:r>
      <w:r w:rsidRPr="00490EA9">
        <w:t xml:space="preserve"> anmäla</w:t>
      </w:r>
      <w:r w:rsidR="00F2699D" w:rsidRPr="00490EA9">
        <w:t>n göras</w:t>
      </w:r>
      <w:r w:rsidRPr="00490EA9">
        <w:t xml:space="preserve"> till kommunen.</w:t>
      </w:r>
      <w:r>
        <w:t xml:space="preserve"> </w:t>
      </w:r>
      <w:r w:rsidR="00377F21">
        <w:t xml:space="preserve"> </w:t>
      </w:r>
      <w:r w:rsidR="00CD32AE">
        <w:t>Även till en sådan</w:t>
      </w:r>
      <w:r>
        <w:t xml:space="preserve"> anmälan ska ett egenkontrollprogram bifogas.</w:t>
      </w:r>
    </w:p>
    <w:p w14:paraId="68E60787" w14:textId="77777777" w:rsidR="0023774D" w:rsidRDefault="0023774D" w:rsidP="0023774D">
      <w:pPr>
        <w:pStyle w:val="Brdtext"/>
      </w:pPr>
    </w:p>
    <w:p w14:paraId="5BBBBB01" w14:textId="74AB2128" w:rsidR="0023774D" w:rsidRDefault="00C84A89" w:rsidP="0023774D">
      <w:pPr>
        <w:pStyle w:val="Brdtext"/>
      </w:pPr>
      <w:r>
        <w:t>I samtliga dessa situationer ska näringsidkaren bifoga e</w:t>
      </w:r>
      <w:r w:rsidR="0023774D">
        <w:t>tt egenkontrollprogram</w:t>
      </w:r>
      <w:r>
        <w:t>. (</w:t>
      </w:r>
      <w:r w:rsidR="0023774D">
        <w:t xml:space="preserve">5 kap. 7 och 17 §§ nya tobakslagen). </w:t>
      </w:r>
    </w:p>
    <w:p w14:paraId="4C0203F5" w14:textId="77777777" w:rsidR="0023774D" w:rsidRDefault="0023774D" w:rsidP="0023774D">
      <w:pPr>
        <w:pStyle w:val="Brdtext"/>
      </w:pPr>
    </w:p>
    <w:p w14:paraId="045EABBE" w14:textId="76DC6063" w:rsidR="0023774D" w:rsidRDefault="0023774D" w:rsidP="00002862">
      <w:pPr>
        <w:pStyle w:val="Rubrik3"/>
      </w:pPr>
      <w:r>
        <w:t xml:space="preserve">Distansförsäljning från </w:t>
      </w:r>
      <w:r w:rsidR="0000213B">
        <w:t xml:space="preserve">näringsverksamhet </w:t>
      </w:r>
      <w:r w:rsidR="00084F67">
        <w:t xml:space="preserve">med säte eller fast driftställe </w:t>
      </w:r>
      <w:r w:rsidR="0000213B">
        <w:t xml:space="preserve">i </w:t>
      </w:r>
      <w:r>
        <w:t>Sverige</w:t>
      </w:r>
    </w:p>
    <w:p w14:paraId="7E864FC7" w14:textId="1FFA4514" w:rsidR="0023774D" w:rsidRDefault="00C84A89" w:rsidP="0023774D">
      <w:pPr>
        <w:pStyle w:val="Brdtext"/>
      </w:pPr>
      <w:r>
        <w:t>F</w:t>
      </w:r>
      <w:r w:rsidR="0023774D">
        <w:t>örsäljning av tobaksvaror till konsument</w:t>
      </w:r>
      <w:r>
        <w:t>er</w:t>
      </w:r>
      <w:r w:rsidR="0023774D">
        <w:t xml:space="preserve"> i Sverige, i annan medlemsstat eller i tredje lan</w:t>
      </w:r>
      <w:r w:rsidR="00084F67">
        <w:t xml:space="preserve">d, </w:t>
      </w:r>
      <w:r w:rsidR="00364448">
        <w:t>kommer att kräva</w:t>
      </w:r>
      <w:r w:rsidR="0023774D">
        <w:t xml:space="preserve"> tillstånd från kommunen. </w:t>
      </w:r>
    </w:p>
    <w:p w14:paraId="5F38DB58" w14:textId="77777777" w:rsidR="008B2290" w:rsidRDefault="008B2290" w:rsidP="0023774D">
      <w:pPr>
        <w:pStyle w:val="Brdtext"/>
      </w:pPr>
    </w:p>
    <w:p w14:paraId="01AF8D5E" w14:textId="7B1F1D8B" w:rsidR="0023774D" w:rsidRDefault="00C84A89" w:rsidP="0023774D">
      <w:pPr>
        <w:pStyle w:val="Brdtext"/>
      </w:pPr>
      <w:r>
        <w:t>Försäljning</w:t>
      </w:r>
      <w:r w:rsidR="0023774D">
        <w:t xml:space="preserve"> av e-cigaretter till konsument</w:t>
      </w:r>
      <w:r>
        <w:t>er</w:t>
      </w:r>
      <w:r w:rsidR="0023774D">
        <w:t xml:space="preserve"> i Sverige ska anmälas till kommunen och försäljningen till konsument</w:t>
      </w:r>
      <w:r>
        <w:t>er</w:t>
      </w:r>
      <w:r w:rsidR="0023774D">
        <w:t xml:space="preserve"> i annan medlemsstat ska registreras hos Folkhälsomyndigheten. För gränsöverskridande distansförsäljning till tredje land krävs inte någon anmälan eller registrering.</w:t>
      </w:r>
    </w:p>
    <w:p w14:paraId="46CEFD3B" w14:textId="77777777" w:rsidR="0023774D" w:rsidRDefault="0023774D" w:rsidP="0023774D">
      <w:pPr>
        <w:pStyle w:val="Brdtext"/>
      </w:pPr>
    </w:p>
    <w:p w14:paraId="0DD58F1D" w14:textId="73CA7E07" w:rsidR="0023774D" w:rsidRDefault="00C84A89" w:rsidP="0023774D">
      <w:pPr>
        <w:pStyle w:val="Brdtext"/>
      </w:pPr>
      <w:r>
        <w:t>Näringsidkaren ska bifoga ett egenkontrollprogram t</w:t>
      </w:r>
      <w:r w:rsidR="0023774D">
        <w:t xml:space="preserve">ill ansökan om tillstånd, anmälan och registrering. (5 kap. 7 </w:t>
      </w:r>
      <w:r w:rsidR="00B82706">
        <w:t>och 17 §</w:t>
      </w:r>
      <w:r w:rsidR="0023774D">
        <w:t>§ nya tobakslagen).</w:t>
      </w:r>
    </w:p>
    <w:p w14:paraId="636FF497" w14:textId="77777777" w:rsidR="00084F67" w:rsidRDefault="00084F67" w:rsidP="0023774D">
      <w:pPr>
        <w:pStyle w:val="Brdtext"/>
      </w:pPr>
    </w:p>
    <w:p w14:paraId="0250D768" w14:textId="77777777" w:rsidR="00084F67" w:rsidRPr="00DD738E" w:rsidRDefault="00084F67" w:rsidP="00084F67">
      <w:pPr>
        <w:pStyle w:val="Brdtext"/>
        <w:rPr>
          <w:b/>
          <w:i/>
        </w:rPr>
      </w:pPr>
      <w:r>
        <w:rPr>
          <w:b/>
          <w:i/>
        </w:rPr>
        <w:t>Distansförsäljning och försäljning i fysisk butik</w:t>
      </w:r>
    </w:p>
    <w:p w14:paraId="72646DB2" w14:textId="3080CB6F" w:rsidR="00084F67" w:rsidRDefault="00084F67" w:rsidP="00084F67">
      <w:pPr>
        <w:pStyle w:val="Brdtext"/>
      </w:pPr>
      <w:r>
        <w:t xml:space="preserve">Om näringsidkaren förutom sin fysiska butik även bedriver distansförsäljning av tobaksvaror till konsumenter i Sverige, eller gränsöverskridande distansförsäljning från Sverige, </w:t>
      </w:r>
      <w:r w:rsidR="00147736">
        <w:t>kommer det att kräva</w:t>
      </w:r>
      <w:r>
        <w:t xml:space="preserve"> tillstånd från kommunen</w:t>
      </w:r>
      <w:r w:rsidR="00147736">
        <w:t xml:space="preserve"> enligt den nya tobakslagen</w:t>
      </w:r>
      <w:r>
        <w:t xml:space="preserve">. </w:t>
      </w:r>
    </w:p>
    <w:p w14:paraId="11D1395C" w14:textId="77777777" w:rsidR="00084F67" w:rsidRDefault="00084F67" w:rsidP="00084F67">
      <w:pPr>
        <w:pStyle w:val="Brdtext"/>
      </w:pPr>
    </w:p>
    <w:p w14:paraId="229233FF" w14:textId="77777777" w:rsidR="00084F67" w:rsidRDefault="00084F67" w:rsidP="00084F67">
      <w:pPr>
        <w:pStyle w:val="Brdtext"/>
      </w:pPr>
      <w:r>
        <w:t xml:space="preserve">En näringsidkare </w:t>
      </w:r>
      <w:r w:rsidRPr="00490EA9">
        <w:t xml:space="preserve">som </w:t>
      </w:r>
      <w:r>
        <w:t xml:space="preserve">förutom </w:t>
      </w:r>
      <w:r w:rsidRPr="00490EA9">
        <w:t>sin fysiska butik</w:t>
      </w:r>
      <w:r>
        <w:t xml:space="preserve"> även</w:t>
      </w:r>
      <w:r w:rsidRPr="00490EA9">
        <w:t xml:space="preserve"> </w:t>
      </w:r>
      <w:r>
        <w:t xml:space="preserve">bedriver distansförsäljning av e-cigaretter till konsumenter i Sverige ska göra en anmälan till kommunen. Om en del av handeln rör gränsöverskridande distansförsäljning ska den registreras hos Folkhälsomyndigheten. För gränsöverskridande distansförsäljning av e-cigaretter till tredje land krävs varken anmälan eller registrering. </w:t>
      </w:r>
    </w:p>
    <w:p w14:paraId="5DE1929B" w14:textId="77777777" w:rsidR="00084F67" w:rsidRDefault="00084F67" w:rsidP="00084F67">
      <w:pPr>
        <w:pStyle w:val="Brdtext"/>
      </w:pPr>
    </w:p>
    <w:p w14:paraId="31C21D66" w14:textId="77777777" w:rsidR="00084F67" w:rsidRDefault="00084F67" w:rsidP="00084F67">
      <w:pPr>
        <w:pStyle w:val="Brdtext"/>
      </w:pPr>
      <w:r>
        <w:t xml:space="preserve">I samtliga dessa situationer ska näringsidkaren bifoga ett egenkontrollprogram. (5 kap. 7 och 17 §§ nya tobakslagen). </w:t>
      </w:r>
    </w:p>
    <w:p w14:paraId="7EEEAAC4" w14:textId="77777777" w:rsidR="00084F67" w:rsidRDefault="00084F67" w:rsidP="00002862">
      <w:pPr>
        <w:pStyle w:val="Rubrik3"/>
      </w:pPr>
    </w:p>
    <w:p w14:paraId="3221326D" w14:textId="77777777" w:rsidR="0023774D" w:rsidRDefault="0023774D" w:rsidP="00002862">
      <w:pPr>
        <w:pStyle w:val="Rubrik3"/>
      </w:pPr>
      <w:r>
        <w:t>Distansförsäljning från annan medlemsstat eller tredje land</w:t>
      </w:r>
    </w:p>
    <w:p w14:paraId="3E983D30" w14:textId="6099E19D" w:rsidR="0023774D" w:rsidRDefault="0023774D" w:rsidP="0023774D">
      <w:pPr>
        <w:pStyle w:val="Brdtext"/>
      </w:pPr>
      <w:r>
        <w:t>Gränsöverskridande distansförsäljning av tobaksvaror och e-cigaretter från annan medlemsstat eller tredje land till konsument</w:t>
      </w:r>
      <w:r w:rsidR="00C84A89">
        <w:t>er</w:t>
      </w:r>
      <w:r>
        <w:t xml:space="preserve"> i Sverige ska registreras hos Folkhälsomyndigheten. </w:t>
      </w:r>
    </w:p>
    <w:p w14:paraId="7170401D" w14:textId="77777777" w:rsidR="0023774D" w:rsidRDefault="0023774D" w:rsidP="0023774D">
      <w:pPr>
        <w:pStyle w:val="Brdtext"/>
      </w:pPr>
    </w:p>
    <w:p w14:paraId="7A588507" w14:textId="472C01F2" w:rsidR="0023774D" w:rsidRDefault="0023774D" w:rsidP="0023774D">
      <w:pPr>
        <w:pStyle w:val="Brdtext"/>
      </w:pPr>
      <w:r>
        <w:t>Till registrering</w:t>
      </w:r>
      <w:r w:rsidR="00C84A89">
        <w:t>en</w:t>
      </w:r>
      <w:r>
        <w:t xml:space="preserve"> ska ett </w:t>
      </w:r>
      <w:r w:rsidR="00C84A89">
        <w:t>egenkontrollprogram bifogas. (</w:t>
      </w:r>
      <w:r>
        <w:t>5 kap. 17 § nya tobakslagen).</w:t>
      </w:r>
    </w:p>
    <w:p w14:paraId="30F45E59" w14:textId="77777777" w:rsidR="0023774D" w:rsidRDefault="0023774D" w:rsidP="0023774D">
      <w:pPr>
        <w:pStyle w:val="Brdtext"/>
      </w:pPr>
    </w:p>
    <w:p w14:paraId="29D4391A" w14:textId="0C64EFFD" w:rsidR="0023774D" w:rsidRDefault="001916AE" w:rsidP="00002862">
      <w:pPr>
        <w:pStyle w:val="Rubrik3"/>
      </w:pPr>
      <w:r w:rsidRPr="00422988">
        <w:t>Partihandel</w:t>
      </w:r>
    </w:p>
    <w:p w14:paraId="4D9F59D6" w14:textId="01D1E3D2" w:rsidR="0023774D" w:rsidRDefault="0023774D" w:rsidP="0023774D">
      <w:pPr>
        <w:pStyle w:val="Brdtext"/>
      </w:pPr>
      <w:r>
        <w:t>Partihandlare som bedriver handel med tobaksvaror ska ha tillstånd från kommunen</w:t>
      </w:r>
      <w:r w:rsidR="00147736">
        <w:t xml:space="preserve"> enligt den nya tobakslagen</w:t>
      </w:r>
      <w:r>
        <w:t xml:space="preserve">. För partihandel med e-cigaretter krävs varken tillstånd, anmälan eller registrering. </w:t>
      </w:r>
    </w:p>
    <w:p w14:paraId="754633D7" w14:textId="77777777" w:rsidR="0023774D" w:rsidRDefault="0023774D" w:rsidP="0023774D">
      <w:pPr>
        <w:pStyle w:val="Brdtext"/>
      </w:pPr>
    </w:p>
    <w:p w14:paraId="213FBBCA" w14:textId="7F6AABE6" w:rsidR="0023774D" w:rsidRDefault="00C84A89" w:rsidP="0023774D">
      <w:pPr>
        <w:pStyle w:val="Brdtext"/>
      </w:pPr>
      <w:r>
        <w:lastRenderedPageBreak/>
        <w:t>Näringsidkaren ska bifoga ett egenkontrollprogram t</w:t>
      </w:r>
      <w:r w:rsidR="0023774D">
        <w:t>ill ansökan om tillstånd. (5 kap.</w:t>
      </w:r>
      <w:r w:rsidR="00084F67">
        <w:t xml:space="preserve"> 7 §</w:t>
      </w:r>
      <w:r w:rsidR="0023774D">
        <w:t xml:space="preserve"> nya tobakslagen).</w:t>
      </w:r>
    </w:p>
    <w:p w14:paraId="2513F174" w14:textId="77777777" w:rsidR="0023774D" w:rsidRDefault="0023774D" w:rsidP="0023774D">
      <w:pPr>
        <w:pStyle w:val="Brdtext"/>
      </w:pPr>
    </w:p>
    <w:p w14:paraId="0922A40B" w14:textId="75326BCC" w:rsidR="0023774D" w:rsidRPr="00002862" w:rsidRDefault="000F589D" w:rsidP="00002862">
      <w:pPr>
        <w:pStyle w:val="Rubrik2"/>
        <w:rPr>
          <w:sz w:val="22"/>
        </w:rPr>
      </w:pPr>
      <w:r>
        <w:rPr>
          <w:sz w:val="22"/>
        </w:rPr>
        <w:t xml:space="preserve">En beskrivning av vilka myndigheter som </w:t>
      </w:r>
      <w:r w:rsidR="00147736">
        <w:rPr>
          <w:sz w:val="22"/>
        </w:rPr>
        <w:t xml:space="preserve">ska </w:t>
      </w:r>
      <w:r>
        <w:rPr>
          <w:sz w:val="22"/>
        </w:rPr>
        <w:t>utöva t</w:t>
      </w:r>
      <w:r w:rsidR="0023774D" w:rsidRPr="00002862">
        <w:rPr>
          <w:sz w:val="22"/>
        </w:rPr>
        <w:t>illsyn</w:t>
      </w:r>
      <w:r>
        <w:rPr>
          <w:sz w:val="22"/>
        </w:rPr>
        <w:t xml:space="preserve"> </w:t>
      </w:r>
      <w:r w:rsidR="00147736">
        <w:rPr>
          <w:sz w:val="22"/>
        </w:rPr>
        <w:t xml:space="preserve">över näringsidkarnas </w:t>
      </w:r>
      <w:r>
        <w:rPr>
          <w:sz w:val="22"/>
        </w:rPr>
        <w:t>egenkontroll och egenkontrollprogram</w:t>
      </w:r>
    </w:p>
    <w:p w14:paraId="10FBF69E" w14:textId="01CFF154" w:rsidR="0023774D" w:rsidRDefault="0023774D" w:rsidP="0023774D">
      <w:pPr>
        <w:pStyle w:val="Brdtext"/>
      </w:pPr>
      <w:r>
        <w:t xml:space="preserve">Egenkontrollprogrammet är ett viktigt underlag i tillståndsprövningen men har också betydelse vid </w:t>
      </w:r>
      <w:r w:rsidR="009E517B">
        <w:t xml:space="preserve">verksamhet som måste </w:t>
      </w:r>
      <w:r>
        <w:t>registrer</w:t>
      </w:r>
      <w:r w:rsidR="009E517B">
        <w:t>as</w:t>
      </w:r>
      <w:r>
        <w:t xml:space="preserve"> </w:t>
      </w:r>
      <w:r w:rsidR="009E517B">
        <w:t>eller</w:t>
      </w:r>
      <w:r>
        <w:t xml:space="preserve"> anmäla</w:t>
      </w:r>
      <w:r w:rsidR="009E517B">
        <w:t>s. E</w:t>
      </w:r>
      <w:r>
        <w:t xml:space="preserve">ftersom egenkontrollprogrammet </w:t>
      </w:r>
      <w:r w:rsidR="009E517B">
        <w:t xml:space="preserve">ska bifogas </w:t>
      </w:r>
      <w:r w:rsidR="00147736">
        <w:t xml:space="preserve">ansökan, </w:t>
      </w:r>
      <w:r w:rsidR="009E517B">
        <w:t xml:space="preserve">anmälan eller registreringen kan det sedan </w:t>
      </w:r>
      <w:r>
        <w:t>använd</w:t>
      </w:r>
      <w:r w:rsidR="009E517B">
        <w:t>a</w:t>
      </w:r>
      <w:r>
        <w:t xml:space="preserve">s av myndigheterna vid deras tillsyn. </w:t>
      </w:r>
    </w:p>
    <w:p w14:paraId="2D30BCDA" w14:textId="77777777" w:rsidR="0023774D" w:rsidRDefault="0023774D" w:rsidP="0023774D">
      <w:pPr>
        <w:pStyle w:val="Brdtext"/>
      </w:pPr>
    </w:p>
    <w:p w14:paraId="41C9CC8A" w14:textId="77777777" w:rsidR="0023774D" w:rsidRDefault="0023774D" w:rsidP="00002862">
      <w:pPr>
        <w:pStyle w:val="Rubrik3"/>
      </w:pPr>
      <w:r>
        <w:t>Tillsynskedjorna</w:t>
      </w:r>
    </w:p>
    <w:p w14:paraId="711F29F3" w14:textId="3F15C34A" w:rsidR="00D77C6F" w:rsidRDefault="00D77C6F" w:rsidP="0023774D">
      <w:pPr>
        <w:pStyle w:val="Brdtext"/>
      </w:pPr>
      <w:r w:rsidRPr="00D77C6F">
        <w:t>Av 7 kap. 3 §</w:t>
      </w:r>
      <w:r>
        <w:t xml:space="preserve"> 1 p</w:t>
      </w:r>
      <w:r w:rsidR="00F2699D">
        <w:t xml:space="preserve"> </w:t>
      </w:r>
      <w:r w:rsidR="00F2699D" w:rsidRPr="00422988">
        <w:t>nya tobakslagen</w:t>
      </w:r>
      <w:r w:rsidRPr="00D77C6F">
        <w:t xml:space="preserve"> följer att kommunen utövar tillsyn över att nya tobakslagen och anslutande föreskrifter följs när det gäller</w:t>
      </w:r>
      <w:r>
        <w:t>:</w:t>
      </w:r>
    </w:p>
    <w:p w14:paraId="4D40142E" w14:textId="5E61AF97" w:rsidR="00D77C6F" w:rsidRPr="00D77C6F" w:rsidRDefault="00D77C6F" w:rsidP="00D77C6F">
      <w:pPr>
        <w:pStyle w:val="Brdtext"/>
        <w:numPr>
          <w:ilvl w:val="0"/>
          <w:numId w:val="12"/>
        </w:numPr>
      </w:pPr>
      <w:r>
        <w:t>Hälsovarningar, produktpresentation och identitets- och säkerhetsmärkning enligt 3 kap. 1, 3, 4 och 7 §§ på försäljningsställen.</w:t>
      </w:r>
    </w:p>
    <w:p w14:paraId="48E14B88" w14:textId="77777777" w:rsidR="00D77C6F" w:rsidRPr="00D77C6F" w:rsidRDefault="00D77C6F" w:rsidP="0023774D">
      <w:pPr>
        <w:pStyle w:val="Brdtext"/>
        <w:rPr>
          <w:sz w:val="20"/>
        </w:rPr>
      </w:pPr>
    </w:p>
    <w:p w14:paraId="75B89FB3" w14:textId="40F1B6DD" w:rsidR="0023774D" w:rsidRDefault="004D7D2A" w:rsidP="0023774D">
      <w:pPr>
        <w:pStyle w:val="Brdtext"/>
      </w:pPr>
      <w:r>
        <w:t xml:space="preserve">Av 7 kap. 4 § 2 och 3 </w:t>
      </w:r>
      <w:r w:rsidRPr="00422988">
        <w:t xml:space="preserve">p </w:t>
      </w:r>
      <w:r w:rsidR="00F2699D" w:rsidRPr="00422988">
        <w:t>nya tobakslagen</w:t>
      </w:r>
      <w:r w:rsidR="00F2699D">
        <w:t xml:space="preserve"> </w:t>
      </w:r>
      <w:r>
        <w:t>följer att k</w:t>
      </w:r>
      <w:r w:rsidR="0023774D">
        <w:t>ommunen och Polismyndigheten utövar tillsyn över att lag och anslutande föres</w:t>
      </w:r>
      <w:r>
        <w:t>krifter följs när det gäller:</w:t>
      </w:r>
    </w:p>
    <w:p w14:paraId="46D38080" w14:textId="77777777" w:rsidR="0023774D" w:rsidRDefault="0023774D" w:rsidP="0023774D">
      <w:pPr>
        <w:pStyle w:val="Brdtext"/>
        <w:numPr>
          <w:ilvl w:val="0"/>
          <w:numId w:val="10"/>
        </w:numPr>
      </w:pPr>
      <w:r>
        <w:t xml:space="preserve">Försäljning av tobaksvaror, i andra fall än när det gäller gränsöverskridande distansförsäljning, enligt 5 kap. 1, </w:t>
      </w:r>
      <w:proofErr w:type="gramStart"/>
      <w:r>
        <w:t>6-10</w:t>
      </w:r>
      <w:proofErr w:type="gramEnd"/>
      <w:r>
        <w:t xml:space="preserve"> och 12-14 §§</w:t>
      </w:r>
    </w:p>
    <w:p w14:paraId="3AF58CAF" w14:textId="77777777" w:rsidR="0023774D" w:rsidRDefault="0023774D" w:rsidP="0023774D">
      <w:pPr>
        <w:pStyle w:val="Brdtext"/>
        <w:numPr>
          <w:ilvl w:val="0"/>
          <w:numId w:val="10"/>
        </w:numPr>
      </w:pPr>
      <w:r>
        <w:t>Anmälan om försäljning av elektroniska cigaretter och påfyllningsbehållare samt egenkontroll, i andra fall än när det gäller gränsöverskridande distansförsäljning, enligt 5 kap. 15 och 17 §§.</w:t>
      </w:r>
    </w:p>
    <w:p w14:paraId="7922FBC6" w14:textId="77777777" w:rsidR="0023774D" w:rsidRDefault="0023774D" w:rsidP="0023774D">
      <w:pPr>
        <w:pStyle w:val="Brdtext"/>
        <w:ind w:left="360"/>
      </w:pPr>
    </w:p>
    <w:p w14:paraId="4E21D1D7" w14:textId="140112FB" w:rsidR="0023774D" w:rsidRDefault="004D7D2A" w:rsidP="0023774D">
      <w:pPr>
        <w:pStyle w:val="Brdtext"/>
      </w:pPr>
      <w:r>
        <w:t xml:space="preserve">Av 7 kap. 5 § 3 p </w:t>
      </w:r>
      <w:r w:rsidR="00F2699D" w:rsidRPr="00422988">
        <w:t>nya tobakslagen</w:t>
      </w:r>
      <w:r w:rsidR="00F2699D">
        <w:t xml:space="preserve"> </w:t>
      </w:r>
      <w:r>
        <w:t xml:space="preserve">följer att </w:t>
      </w:r>
      <w:r w:rsidR="0023774D">
        <w:t>Folkhälsomyndigheten utövar tillsyn över att lag och för</w:t>
      </w:r>
      <w:r>
        <w:t>eskrifter följs när det gäller:</w:t>
      </w:r>
    </w:p>
    <w:p w14:paraId="027C0924" w14:textId="77777777" w:rsidR="0023774D" w:rsidRDefault="0023774D" w:rsidP="0023774D">
      <w:pPr>
        <w:pStyle w:val="Brdtext"/>
        <w:numPr>
          <w:ilvl w:val="0"/>
          <w:numId w:val="11"/>
        </w:numPr>
      </w:pPr>
      <w:r>
        <w:t xml:space="preserve">Registrering av gränsöverskridande distansförsäljning, och </w:t>
      </w:r>
    </w:p>
    <w:p w14:paraId="6B7749FF" w14:textId="77777777" w:rsidR="0023774D" w:rsidRDefault="0023774D" w:rsidP="0023774D">
      <w:pPr>
        <w:pStyle w:val="Brdtext"/>
        <w:numPr>
          <w:ilvl w:val="0"/>
          <w:numId w:val="11"/>
        </w:numPr>
      </w:pPr>
      <w:r>
        <w:t>egenkontroll vid sådan försäljning.</w:t>
      </w:r>
    </w:p>
    <w:p w14:paraId="08C0CCA9" w14:textId="09F7F2FE" w:rsidR="00D77C6F" w:rsidRDefault="00D77C6F" w:rsidP="00D77C6F">
      <w:pPr>
        <w:pStyle w:val="Brdtext"/>
      </w:pPr>
      <w:r>
        <w:t xml:space="preserve">Folkhälsomyndigheten utövar också enligt 7 kap. 5 § 2 p tillsyn över hälsovarningar, produktpresentation och identitets- och säkerhetsmärkning hos partihandlarna. </w:t>
      </w:r>
    </w:p>
    <w:p w14:paraId="5A5EA403" w14:textId="77777777" w:rsidR="0023774D" w:rsidRDefault="0023774D" w:rsidP="0023774D">
      <w:pPr>
        <w:pStyle w:val="Brdtext"/>
      </w:pPr>
    </w:p>
    <w:p w14:paraId="670CD6BC" w14:textId="4D2120C7" w:rsidR="008B2290" w:rsidRDefault="0023774D" w:rsidP="0023774D">
      <w:pPr>
        <w:pStyle w:val="Brdtext"/>
      </w:pPr>
      <w:r>
        <w:t xml:space="preserve">I vissa situationer sammanfaller kommunens och Folkhälsomyndighetens tillsynsansvar över </w:t>
      </w:r>
      <w:r w:rsidR="00BF52B1">
        <w:t>näringsidkaren</w:t>
      </w:r>
      <w:r w:rsidR="00384201">
        <w:t>, till exempel i</w:t>
      </w:r>
      <w:r>
        <w:t xml:space="preserve"> vissa fall av distansförsäljning. Vid distansförsäljning av tobaksvaror </w:t>
      </w:r>
      <w:r w:rsidR="00147736">
        <w:t xml:space="preserve">i Sverige och från Sverige till andra medlemsstater </w:t>
      </w:r>
      <w:r>
        <w:t xml:space="preserve">och </w:t>
      </w:r>
      <w:r w:rsidR="000E0CD4">
        <w:t xml:space="preserve">distansförsäljning av </w:t>
      </w:r>
      <w:r>
        <w:t>e-cigaretter</w:t>
      </w:r>
      <w:r w:rsidR="000E0CD4">
        <w:t xml:space="preserve"> i Sverige</w:t>
      </w:r>
      <w:r>
        <w:t xml:space="preserve"> ansvarar kommunen för tillsynen</w:t>
      </w:r>
      <w:r w:rsidR="000E0CD4">
        <w:t xml:space="preserve">. </w:t>
      </w:r>
      <w:r>
        <w:t xml:space="preserve">Folkhälsomyndigheten ansvarar </w:t>
      </w:r>
      <w:r w:rsidR="000E0CD4">
        <w:t xml:space="preserve">samtidigt </w:t>
      </w:r>
      <w:r>
        <w:t>för de delar av verksamheten som avser den gränsöverskridande distansförsäljningen av e-cigaretter.</w:t>
      </w:r>
    </w:p>
    <w:p w14:paraId="1B47B2C0" w14:textId="7296CB2D" w:rsidR="0023774D" w:rsidRDefault="0023774D" w:rsidP="0023774D">
      <w:pPr>
        <w:pStyle w:val="Brdtext"/>
      </w:pPr>
      <w:r>
        <w:t xml:space="preserve"> </w:t>
      </w:r>
    </w:p>
    <w:p w14:paraId="44DB3BB9" w14:textId="77777777" w:rsidR="00BF4815" w:rsidRDefault="00BF4815" w:rsidP="00BF4815">
      <w:pPr>
        <w:pStyle w:val="Brdtext"/>
      </w:pPr>
      <w:r>
        <w:t>Vid gränsöverskridande distansförsäljning av tobaksvaror och e-cigaretter från annan medlemsstat till konsumenter i Sverige har Folkhälsomyndigheten tillsynsansvaret.</w:t>
      </w:r>
    </w:p>
    <w:p w14:paraId="077C4121" w14:textId="298EF80B" w:rsidR="00BF4815" w:rsidRDefault="00BF4815" w:rsidP="00BF4815">
      <w:pPr>
        <w:pStyle w:val="Brdtext"/>
      </w:pPr>
      <w:r>
        <w:t xml:space="preserve"> </w:t>
      </w:r>
    </w:p>
    <w:p w14:paraId="28A13AE8" w14:textId="77777777" w:rsidR="0023774D" w:rsidRDefault="0023774D" w:rsidP="0023774D">
      <w:pPr>
        <w:pStyle w:val="Brdtext"/>
      </w:pPr>
      <w:r>
        <w:t>Ingen myndighet i Sverige har tillsynsansvar över den gränsöverskridande distansförsäljning av e-cigaretter som sker till konsument i tredje land.</w:t>
      </w:r>
    </w:p>
    <w:p w14:paraId="4C5D90E0" w14:textId="77777777" w:rsidR="0023774D" w:rsidRDefault="0023774D" w:rsidP="0023774D">
      <w:pPr>
        <w:pStyle w:val="Brdtext"/>
      </w:pPr>
    </w:p>
    <w:p w14:paraId="43D83FA7" w14:textId="200B3DF4" w:rsidR="0023774D" w:rsidRPr="001B7B4A" w:rsidRDefault="004A285F" w:rsidP="0023774D">
      <w:pPr>
        <w:pStyle w:val="Brdtext"/>
      </w:pPr>
      <w:r>
        <w:rPr>
          <w:noProof/>
          <w:lang w:eastAsia="sv-SE"/>
        </w:rPr>
        <w:lastRenderedPageBreak/>
        <mc:AlternateContent>
          <mc:Choice Requires="wpc">
            <w:drawing>
              <wp:inline distT="0" distB="0" distL="0" distR="0" wp14:anchorId="6A547EF2" wp14:editId="5C48A692">
                <wp:extent cx="5399405" cy="4158900"/>
                <wp:effectExtent l="0" t="0" r="29845" b="0"/>
                <wp:docPr id="3" name="Arbetsyta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 name="Rektangel 7"/>
                        <wps:cNvSpPr/>
                        <wps:spPr>
                          <a:xfrm>
                            <a:off x="323903" y="457846"/>
                            <a:ext cx="720000" cy="36000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15056786" w14:textId="77777777" w:rsidR="004A285F" w:rsidRPr="00AC040F" w:rsidRDefault="004A285F" w:rsidP="004A285F">
                              <w:pPr>
                                <w:pStyle w:val="Normalwebb"/>
                                <w:spacing w:before="0" w:beforeAutospacing="0" w:after="0" w:afterAutospacing="0"/>
                                <w:jc w:val="center"/>
                                <w:rPr>
                                  <w:rFonts w:ascii="Calibri" w:hAnsi="Calibri" w:cs="Calibri"/>
                                  <w:sz w:val="16"/>
                                  <w:szCs w:val="16"/>
                                </w:rPr>
                              </w:pPr>
                              <w:r w:rsidRPr="00AC040F">
                                <w:rPr>
                                  <w:rFonts w:ascii="Calibri" w:hAnsi="Calibri" w:cs="Calibri"/>
                                  <w:color w:val="000000" w:themeColor="dark1"/>
                                  <w:kern w:val="24"/>
                                  <w:sz w:val="16"/>
                                  <w:szCs w:val="16"/>
                                </w:rPr>
                                <w:t>Partihandel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 name="Rektangel 8"/>
                        <wps:cNvSpPr/>
                        <wps:spPr>
                          <a:xfrm>
                            <a:off x="2507738" y="454800"/>
                            <a:ext cx="720000" cy="45000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2CAF034A" w14:textId="77777777" w:rsidR="004A285F" w:rsidRPr="00AC040F" w:rsidRDefault="004A285F" w:rsidP="004A285F">
                              <w:pPr>
                                <w:pStyle w:val="Normalwebb"/>
                                <w:spacing w:before="0" w:beforeAutospacing="0" w:after="0" w:afterAutospacing="0"/>
                                <w:jc w:val="center"/>
                                <w:rPr>
                                  <w:rFonts w:ascii="Calibri" w:hAnsi="Calibri" w:cs="Calibri"/>
                                  <w:sz w:val="16"/>
                                  <w:szCs w:val="16"/>
                                </w:rPr>
                              </w:pPr>
                              <w:r w:rsidRPr="00AC040F">
                                <w:rPr>
                                  <w:rFonts w:ascii="Calibri" w:hAnsi="Calibri" w:cs="Calibri"/>
                                  <w:color w:val="000000" w:themeColor="dark1"/>
                                  <w:kern w:val="24"/>
                                  <w:sz w:val="16"/>
                                  <w:szCs w:val="16"/>
                                </w:rPr>
                                <w:t xml:space="preserve">Försäljning </w:t>
                              </w:r>
                              <w:r>
                                <w:rPr>
                                  <w:rFonts w:ascii="Calibri" w:hAnsi="Calibri" w:cs="Calibri"/>
                                  <w:color w:val="000000" w:themeColor="dark1"/>
                                  <w:kern w:val="24"/>
                                  <w:sz w:val="16"/>
                                  <w:szCs w:val="16"/>
                                </w:rPr>
                                <w:t>via</w:t>
                              </w:r>
                              <w:r w:rsidRPr="00AC040F">
                                <w:rPr>
                                  <w:rFonts w:ascii="Calibri" w:hAnsi="Calibri" w:cs="Calibri"/>
                                  <w:color w:val="000000" w:themeColor="dark1"/>
                                  <w:kern w:val="24"/>
                                  <w:sz w:val="16"/>
                                  <w:szCs w:val="16"/>
                                </w:rPr>
                                <w:t xml:space="preserve"> fysisk butik i Sverige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9" name="Ellips 9"/>
                        <wps:cNvSpPr/>
                        <wps:spPr>
                          <a:xfrm>
                            <a:off x="849101" y="1455297"/>
                            <a:ext cx="900000" cy="900000"/>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04EABA9D" w14:textId="77777777" w:rsidR="004A285F" w:rsidRPr="007611AA" w:rsidRDefault="004A285F" w:rsidP="004A285F">
                              <w:pPr>
                                <w:pStyle w:val="Normalwebb"/>
                                <w:spacing w:before="0" w:beforeAutospacing="0" w:after="0" w:afterAutospacing="0"/>
                                <w:jc w:val="center"/>
                                <w:rPr>
                                  <w:rFonts w:ascii="Calibri" w:hAnsi="Calibri" w:cs="Calibri"/>
                                  <w:sz w:val="16"/>
                                  <w:szCs w:val="16"/>
                                </w:rPr>
                              </w:pPr>
                              <w:r w:rsidRPr="007611AA">
                                <w:rPr>
                                  <w:rFonts w:ascii="Calibri" w:hAnsi="Calibri" w:cs="Calibri"/>
                                  <w:color w:val="000000" w:themeColor="dark1"/>
                                  <w:kern w:val="24"/>
                                  <w:sz w:val="16"/>
                                  <w:szCs w:val="16"/>
                                </w:rPr>
                                <w:t>Kommunen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 name="Ellips 10"/>
                        <wps:cNvSpPr/>
                        <wps:spPr>
                          <a:xfrm>
                            <a:off x="3525252" y="1466334"/>
                            <a:ext cx="900000" cy="900000"/>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429DF0A1" w14:textId="77777777" w:rsidR="004A285F" w:rsidRPr="00103CB9" w:rsidRDefault="004A285F" w:rsidP="004A285F">
                              <w:pPr>
                                <w:pStyle w:val="Normalwebb"/>
                                <w:spacing w:before="0" w:beforeAutospacing="0" w:after="0" w:afterAutospacing="0"/>
                                <w:jc w:val="center"/>
                                <w:rPr>
                                  <w:rFonts w:ascii="Calibri" w:hAnsi="Calibri" w:cs="Calibri"/>
                                  <w:sz w:val="16"/>
                                  <w:szCs w:val="16"/>
                                </w:rPr>
                              </w:pPr>
                              <w:r w:rsidRPr="00103CB9">
                                <w:rPr>
                                  <w:rFonts w:ascii="Calibri" w:hAnsi="Calibri" w:cs="Calibri"/>
                                  <w:color w:val="000000" w:themeColor="dark1"/>
                                  <w:kern w:val="24"/>
                                  <w:sz w:val="16"/>
                                  <w:szCs w:val="16"/>
                                </w:rPr>
                                <w:t>Folkhälso-myndigheten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ktangel 11"/>
                        <wps:cNvSpPr/>
                        <wps:spPr>
                          <a:xfrm>
                            <a:off x="2501371" y="1572381"/>
                            <a:ext cx="720000" cy="45000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6B20BDD8" w14:textId="77777777" w:rsidR="004A285F" w:rsidRPr="00AC040F" w:rsidRDefault="004A285F" w:rsidP="004A285F">
                              <w:pPr>
                                <w:pStyle w:val="Normalwebb"/>
                                <w:spacing w:before="0" w:beforeAutospacing="0" w:after="0" w:afterAutospacing="0"/>
                                <w:jc w:val="center"/>
                                <w:rPr>
                                  <w:rFonts w:ascii="Calibri" w:hAnsi="Calibri" w:cs="Calibri"/>
                                  <w:sz w:val="16"/>
                                  <w:szCs w:val="16"/>
                                </w:rPr>
                              </w:pPr>
                              <w:r w:rsidRPr="00AC040F">
                                <w:rPr>
                                  <w:rFonts w:ascii="Calibri" w:hAnsi="Calibri" w:cs="Calibri"/>
                                  <w:color w:val="000000" w:themeColor="dark1"/>
                                  <w:kern w:val="24"/>
                                  <w:sz w:val="16"/>
                                  <w:szCs w:val="16"/>
                                </w:rPr>
                                <w:t>Försäljning via distanshandel inom Sverige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ak pil 23"/>
                        <wps:cNvCnPr>
                          <a:stCxn id="36" idx="1"/>
                          <a:endCxn id="9" idx="1"/>
                        </wps:cNvCnPr>
                        <wps:spPr>
                          <a:xfrm>
                            <a:off x="877047" y="1074587"/>
                            <a:ext cx="103827" cy="512512"/>
                          </a:xfrm>
                          <a:prstGeom prst="straightConnector1">
                            <a:avLst/>
                          </a:prstGeom>
                          <a:ln>
                            <a:headEnd type="none"/>
                            <a:tailEnd type="none"/>
                          </a:ln>
                        </wps:spPr>
                        <wps:style>
                          <a:lnRef idx="1">
                            <a:schemeClr val="dk1"/>
                          </a:lnRef>
                          <a:fillRef idx="0">
                            <a:schemeClr val="dk1"/>
                          </a:fillRef>
                          <a:effectRef idx="0">
                            <a:schemeClr val="dk1"/>
                          </a:effectRef>
                          <a:fontRef idx="minor">
                            <a:schemeClr val="tx1"/>
                          </a:fontRef>
                        </wps:style>
                        <wps:bodyPr/>
                      </wps:wsp>
                      <wps:wsp>
                        <wps:cNvPr id="20" name="Rak pil 26"/>
                        <wps:cNvCnPr>
                          <a:stCxn id="69" idx="2"/>
                          <a:endCxn id="9" idx="7"/>
                        </wps:cNvCnPr>
                        <wps:spPr>
                          <a:xfrm flipH="1">
                            <a:off x="1617299" y="1044249"/>
                            <a:ext cx="888525" cy="542850"/>
                          </a:xfrm>
                          <a:prstGeom prst="straightConnector1">
                            <a:avLst/>
                          </a:prstGeom>
                          <a:ln>
                            <a:headEnd type="none"/>
                            <a:tailEnd type="none"/>
                          </a:ln>
                        </wps:spPr>
                        <wps:style>
                          <a:lnRef idx="1">
                            <a:schemeClr val="dk1"/>
                          </a:lnRef>
                          <a:fillRef idx="0">
                            <a:schemeClr val="dk1"/>
                          </a:fillRef>
                          <a:effectRef idx="0">
                            <a:schemeClr val="dk1"/>
                          </a:effectRef>
                          <a:fontRef idx="minor">
                            <a:schemeClr val="tx1"/>
                          </a:fontRef>
                        </wps:style>
                        <wps:bodyPr/>
                      </wps:wsp>
                      <wps:wsp>
                        <wps:cNvPr id="22" name="Rak pil 46"/>
                        <wps:cNvCnPr>
                          <a:stCxn id="68" idx="2"/>
                          <a:endCxn id="9" idx="7"/>
                        </wps:cNvCnPr>
                        <wps:spPr>
                          <a:xfrm flipH="1">
                            <a:off x="1617251" y="318943"/>
                            <a:ext cx="885960" cy="1268156"/>
                          </a:xfrm>
                          <a:prstGeom prst="straightConnector1">
                            <a:avLst/>
                          </a:prstGeom>
                          <a:ln>
                            <a:headEnd type="none"/>
                            <a:tailEnd type="none"/>
                          </a:ln>
                        </wps:spPr>
                        <wps:style>
                          <a:lnRef idx="1">
                            <a:schemeClr val="dk1"/>
                          </a:lnRef>
                          <a:fillRef idx="0">
                            <a:schemeClr val="dk1"/>
                          </a:fillRef>
                          <a:effectRef idx="0">
                            <a:schemeClr val="dk1"/>
                          </a:effectRef>
                          <a:fontRef idx="minor">
                            <a:schemeClr val="tx1"/>
                          </a:fontRef>
                        </wps:style>
                        <wps:bodyPr/>
                      </wps:wsp>
                      <wps:wsp>
                        <wps:cNvPr id="66" name="Moln 66"/>
                        <wps:cNvSpPr/>
                        <wps:spPr>
                          <a:xfrm>
                            <a:off x="65801" y="714970"/>
                            <a:ext cx="630000" cy="360000"/>
                          </a:xfrm>
                          <a:prstGeom prst="cloud">
                            <a:avLst/>
                          </a:prstGeom>
                          <a:solidFill>
                            <a:schemeClr val="bg1">
                              <a:lumMod val="95000"/>
                            </a:schemeClr>
                          </a:solidFill>
                          <a:ln>
                            <a:solidFill>
                              <a:schemeClr val="tx1"/>
                            </a:solidFill>
                          </a:ln>
                        </wps:spPr>
                        <wps:style>
                          <a:lnRef idx="1">
                            <a:schemeClr val="accent6"/>
                          </a:lnRef>
                          <a:fillRef idx="2">
                            <a:schemeClr val="accent6"/>
                          </a:fillRef>
                          <a:effectRef idx="1">
                            <a:schemeClr val="accent6"/>
                          </a:effectRef>
                          <a:fontRef idx="minor">
                            <a:schemeClr val="dk1"/>
                          </a:fontRef>
                        </wps:style>
                        <wps:txbx>
                          <w:txbxContent>
                            <w:p w14:paraId="158084E3" w14:textId="77777777" w:rsidR="004A285F" w:rsidRPr="00AC040F" w:rsidRDefault="004A285F" w:rsidP="004A285F">
                              <w:pPr>
                                <w:pStyle w:val="Normalwebb"/>
                                <w:spacing w:before="0" w:beforeAutospacing="0" w:after="0" w:afterAutospacing="0"/>
                                <w:jc w:val="center"/>
                                <w:rPr>
                                  <w:rFonts w:ascii="Calibri" w:hAnsi="Calibri" w:cs="Calibri"/>
                                  <w:sz w:val="16"/>
                                  <w:szCs w:val="16"/>
                                </w:rPr>
                              </w:pPr>
                              <w:r w:rsidRPr="00AC040F">
                                <w:rPr>
                                  <w:rFonts w:ascii="Calibri" w:hAnsi="Calibri" w:cs="Calibri"/>
                                  <w:color w:val="000000" w:themeColor="dark1"/>
                                  <w:kern w:val="24"/>
                                  <w:sz w:val="16"/>
                                  <w:szCs w:val="16"/>
                                </w:rPr>
                                <w:t>E-cig</w:t>
                              </w:r>
                            </w:p>
                          </w:txbxContent>
                        </wps:txbx>
                        <wps:bodyPr lIns="0" tIns="0" rIns="0" bIns="0" rtlCol="0" anchor="ctr"/>
                      </wps:wsp>
                      <wps:wsp>
                        <wps:cNvPr id="36" name="Moln 36"/>
                        <wps:cNvSpPr/>
                        <wps:spPr>
                          <a:xfrm>
                            <a:off x="517074" y="714970"/>
                            <a:ext cx="720000" cy="360000"/>
                          </a:xfrm>
                          <a:prstGeom prst="cloud">
                            <a:avLst/>
                          </a:prstGeom>
                        </wps:spPr>
                        <wps:style>
                          <a:lnRef idx="1">
                            <a:schemeClr val="dk1"/>
                          </a:lnRef>
                          <a:fillRef idx="2">
                            <a:schemeClr val="dk1"/>
                          </a:fillRef>
                          <a:effectRef idx="1">
                            <a:schemeClr val="dk1"/>
                          </a:effectRef>
                          <a:fontRef idx="minor">
                            <a:schemeClr val="dk1"/>
                          </a:fontRef>
                        </wps:style>
                        <wps:txbx>
                          <w:txbxContent>
                            <w:p w14:paraId="7DE5107E" w14:textId="77777777" w:rsidR="004A285F" w:rsidRPr="00AC040F" w:rsidRDefault="004A285F" w:rsidP="004A285F">
                              <w:pPr>
                                <w:pStyle w:val="Normalwebb"/>
                                <w:spacing w:before="0" w:beforeAutospacing="0" w:after="0" w:afterAutospacing="0"/>
                                <w:jc w:val="center"/>
                                <w:rPr>
                                  <w:rFonts w:ascii="Calibri" w:hAnsi="Calibri" w:cs="Calibri"/>
                                  <w:sz w:val="16"/>
                                  <w:szCs w:val="16"/>
                                </w:rPr>
                              </w:pPr>
                              <w:r w:rsidRPr="00AC040F">
                                <w:rPr>
                                  <w:rFonts w:ascii="Calibri" w:hAnsi="Calibri" w:cs="Calibri"/>
                                  <w:color w:val="000000" w:themeColor="dark1"/>
                                  <w:kern w:val="24"/>
                                  <w:sz w:val="16"/>
                                  <w:szCs w:val="16"/>
                                </w:rPr>
                                <w:t>Tobak</w:t>
                              </w:r>
                            </w:p>
                          </w:txbxContent>
                        </wps:txbx>
                        <wps:bodyPr lIns="0" tIns="0" rIns="0" bIns="0" rtlCol="0" anchor="ctr"/>
                      </wps:wsp>
                      <wps:wsp>
                        <wps:cNvPr id="68" name="Moln 68"/>
                        <wps:cNvSpPr/>
                        <wps:spPr>
                          <a:xfrm>
                            <a:off x="2501332" y="139238"/>
                            <a:ext cx="629920" cy="359410"/>
                          </a:xfrm>
                          <a:prstGeom prst="cloud">
                            <a:avLst/>
                          </a:prstGeom>
                          <a:solidFill>
                            <a:schemeClr val="bg1">
                              <a:lumMod val="95000"/>
                            </a:schemeClr>
                          </a:solidFill>
                          <a:ln>
                            <a:solidFill>
                              <a:schemeClr val="tx1"/>
                            </a:solidFill>
                          </a:ln>
                        </wps:spPr>
                        <wps:style>
                          <a:lnRef idx="1">
                            <a:schemeClr val="accent6"/>
                          </a:lnRef>
                          <a:fillRef idx="2">
                            <a:schemeClr val="accent6"/>
                          </a:fillRef>
                          <a:effectRef idx="1">
                            <a:schemeClr val="accent6"/>
                          </a:effectRef>
                          <a:fontRef idx="minor">
                            <a:schemeClr val="dk1"/>
                          </a:fontRef>
                        </wps:style>
                        <wps:txbx>
                          <w:txbxContent>
                            <w:p w14:paraId="285EBD5B"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E-cig</w:t>
                              </w:r>
                            </w:p>
                          </w:txbxContent>
                        </wps:txbx>
                        <wps:bodyPr lIns="0" tIns="0" rIns="0" bIns="0" rtlCol="0" anchor="ctr"/>
                      </wps:wsp>
                      <wps:wsp>
                        <wps:cNvPr id="69" name="Moln 69"/>
                        <wps:cNvSpPr/>
                        <wps:spPr>
                          <a:xfrm>
                            <a:off x="2503592" y="864544"/>
                            <a:ext cx="719455" cy="359410"/>
                          </a:xfrm>
                          <a:prstGeom prst="cloud">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txbx>
                          <w:txbxContent>
                            <w:p w14:paraId="06981775"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Tobak</w:t>
                              </w:r>
                            </w:p>
                          </w:txbxContent>
                        </wps:txbx>
                        <wps:bodyPr lIns="0" tIns="0" rIns="0" bIns="0" rtlCol="0" anchor="ctr"/>
                      </wps:wsp>
                      <wps:wsp>
                        <wps:cNvPr id="71" name="textruta 20"/>
                        <wps:cNvSpPr txBox="1"/>
                        <wps:spPr>
                          <a:xfrm rot="18332488">
                            <a:off x="1927033" y="685452"/>
                            <a:ext cx="459740" cy="248285"/>
                          </a:xfrm>
                          <a:prstGeom prst="rect">
                            <a:avLst/>
                          </a:prstGeom>
                          <a:noFill/>
                        </wps:spPr>
                        <wps:txbx>
                          <w:txbxContent>
                            <w:p w14:paraId="12DBDB45"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←Anmälan</w:t>
                              </w:r>
                            </w:p>
                            <w:p w14:paraId="1777A815"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wps:txbx>
                        <wps:bodyPr wrap="none" lIns="0" tIns="0" rIns="0" bIns="0" rtlCol="0" anchor="ctr">
                          <a:spAutoFit/>
                        </wps:bodyPr>
                      </wps:wsp>
                      <wps:wsp>
                        <wps:cNvPr id="81" name="Rektangel med rundade hörn på samma sida 81"/>
                        <wps:cNvSpPr/>
                        <wps:spPr>
                          <a:xfrm>
                            <a:off x="2819360" y="3274181"/>
                            <a:ext cx="1080000" cy="720000"/>
                          </a:xfrm>
                          <a:prstGeom prst="round2SameRect">
                            <a:avLst/>
                          </a:prstGeom>
                        </wps:spPr>
                        <wps:style>
                          <a:lnRef idx="1">
                            <a:schemeClr val="accent1"/>
                          </a:lnRef>
                          <a:fillRef idx="2">
                            <a:schemeClr val="accent1"/>
                          </a:fillRef>
                          <a:effectRef idx="1">
                            <a:schemeClr val="accent1"/>
                          </a:effectRef>
                          <a:fontRef idx="minor">
                            <a:schemeClr val="dk1"/>
                          </a:fontRef>
                        </wps:style>
                        <wps:txbx>
                          <w:txbxContent>
                            <w:p w14:paraId="6628F8CC"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Gränsöverskridande distansförsäljning från annan medlemsstat till Sverige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7" name="Moln 67"/>
                        <wps:cNvSpPr/>
                        <wps:spPr>
                          <a:xfrm>
                            <a:off x="2723747" y="3066536"/>
                            <a:ext cx="629920" cy="359410"/>
                          </a:xfrm>
                          <a:prstGeom prst="cloud">
                            <a:avLst/>
                          </a:prstGeom>
                          <a:solidFill>
                            <a:schemeClr val="bg1">
                              <a:lumMod val="95000"/>
                            </a:schemeClr>
                          </a:solidFill>
                          <a:ln>
                            <a:solidFill>
                              <a:schemeClr val="tx1"/>
                            </a:solidFill>
                          </a:ln>
                        </wps:spPr>
                        <wps:style>
                          <a:lnRef idx="1">
                            <a:schemeClr val="accent6"/>
                          </a:lnRef>
                          <a:fillRef idx="2">
                            <a:schemeClr val="accent6"/>
                          </a:fillRef>
                          <a:effectRef idx="1">
                            <a:schemeClr val="accent6"/>
                          </a:effectRef>
                          <a:fontRef idx="minor">
                            <a:schemeClr val="dk1"/>
                          </a:fontRef>
                        </wps:style>
                        <wps:txbx>
                          <w:txbxContent>
                            <w:p w14:paraId="6C82CBC3"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E-cig</w:t>
                              </w:r>
                            </w:p>
                          </w:txbxContent>
                        </wps:txbx>
                        <wps:bodyPr lIns="0" tIns="0" rIns="0" bIns="0" rtlCol="0" anchor="ctr"/>
                      </wps:wsp>
                      <wps:wsp>
                        <wps:cNvPr id="72" name="textruta 20"/>
                        <wps:cNvSpPr txBox="1"/>
                        <wps:spPr>
                          <a:xfrm rot="19343566">
                            <a:off x="1893877" y="1158928"/>
                            <a:ext cx="441960" cy="248285"/>
                          </a:xfrm>
                          <a:prstGeom prst="rect">
                            <a:avLst/>
                          </a:prstGeom>
                          <a:noFill/>
                        </wps:spPr>
                        <wps:txbx>
                          <w:txbxContent>
                            <w:p w14:paraId="723294C8"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←Tillstånd</w:t>
                              </w:r>
                            </w:p>
                            <w:p w14:paraId="1982B5F8"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wps:txbx>
                        <wps:bodyPr wrap="none" lIns="0" tIns="0" rIns="0" bIns="0" rtlCol="0" anchor="ctr">
                          <a:spAutoFit/>
                        </wps:bodyPr>
                      </wps:wsp>
                      <wps:wsp>
                        <wps:cNvPr id="73" name="Moln 73"/>
                        <wps:cNvSpPr/>
                        <wps:spPr>
                          <a:xfrm>
                            <a:off x="2522409" y="1227576"/>
                            <a:ext cx="629285" cy="359410"/>
                          </a:xfrm>
                          <a:prstGeom prst="cloud">
                            <a:avLst/>
                          </a:prstGeom>
                          <a:solidFill>
                            <a:schemeClr val="bg1">
                              <a:lumMod val="95000"/>
                            </a:schemeClr>
                          </a:solidFill>
                          <a:ln>
                            <a:solidFill>
                              <a:schemeClr val="tx1"/>
                            </a:solidFill>
                          </a:ln>
                        </wps:spPr>
                        <wps:style>
                          <a:lnRef idx="1">
                            <a:schemeClr val="accent6"/>
                          </a:lnRef>
                          <a:fillRef idx="2">
                            <a:schemeClr val="accent6"/>
                          </a:fillRef>
                          <a:effectRef idx="1">
                            <a:schemeClr val="accent6"/>
                          </a:effectRef>
                          <a:fontRef idx="minor">
                            <a:schemeClr val="dk1"/>
                          </a:fontRef>
                        </wps:style>
                        <wps:txbx>
                          <w:txbxContent>
                            <w:p w14:paraId="75C21389"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E-cig</w:t>
                              </w:r>
                            </w:p>
                          </w:txbxContent>
                        </wps:txbx>
                        <wps:bodyPr lIns="0" tIns="0" rIns="0" bIns="0" rtlCol="0" anchor="ctr"/>
                      </wps:wsp>
                      <wps:wsp>
                        <wps:cNvPr id="74" name="Moln 74"/>
                        <wps:cNvSpPr/>
                        <wps:spPr>
                          <a:xfrm>
                            <a:off x="2501361" y="1977227"/>
                            <a:ext cx="718820" cy="359410"/>
                          </a:xfrm>
                          <a:prstGeom prst="cloud">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txbx>
                          <w:txbxContent>
                            <w:p w14:paraId="590BECA3"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Tobak</w:t>
                              </w:r>
                            </w:p>
                          </w:txbxContent>
                        </wps:txbx>
                        <wps:bodyPr lIns="0" tIns="0" rIns="0" bIns="0" rtlCol="0" anchor="ctr"/>
                      </wps:wsp>
                      <wps:wsp>
                        <wps:cNvPr id="75" name="Rak pil 46"/>
                        <wps:cNvCnPr>
                          <a:stCxn id="73" idx="2"/>
                          <a:endCxn id="9" idx="6"/>
                        </wps:cNvCnPr>
                        <wps:spPr>
                          <a:xfrm flipH="1">
                            <a:off x="1749101" y="1407281"/>
                            <a:ext cx="775260" cy="498016"/>
                          </a:xfrm>
                          <a:prstGeom prst="straightConnector1">
                            <a:avLst/>
                          </a:prstGeom>
                          <a:ln>
                            <a:headEnd type="none"/>
                            <a:tailEnd type="none"/>
                          </a:ln>
                        </wps:spPr>
                        <wps:style>
                          <a:lnRef idx="1">
                            <a:schemeClr val="dk1"/>
                          </a:lnRef>
                          <a:fillRef idx="0">
                            <a:schemeClr val="dk1"/>
                          </a:fillRef>
                          <a:effectRef idx="0">
                            <a:schemeClr val="dk1"/>
                          </a:effectRef>
                          <a:fontRef idx="minor">
                            <a:schemeClr val="tx1"/>
                          </a:fontRef>
                        </wps:style>
                        <wps:bodyPr/>
                      </wps:wsp>
                      <wps:wsp>
                        <wps:cNvPr id="76" name="Rak pil 46"/>
                        <wps:cNvCnPr>
                          <a:stCxn id="74" idx="2"/>
                          <a:endCxn id="9" idx="6"/>
                        </wps:cNvCnPr>
                        <wps:spPr>
                          <a:xfrm flipH="1" flipV="1">
                            <a:off x="1749101" y="1905297"/>
                            <a:ext cx="754490" cy="251635"/>
                          </a:xfrm>
                          <a:prstGeom prst="straightConnector1">
                            <a:avLst/>
                          </a:prstGeom>
                          <a:ln>
                            <a:headEnd type="none"/>
                            <a:tailEnd type="none"/>
                          </a:ln>
                        </wps:spPr>
                        <wps:style>
                          <a:lnRef idx="1">
                            <a:schemeClr val="dk1"/>
                          </a:lnRef>
                          <a:fillRef idx="0">
                            <a:schemeClr val="dk1"/>
                          </a:fillRef>
                          <a:effectRef idx="0">
                            <a:schemeClr val="dk1"/>
                          </a:effectRef>
                          <a:fontRef idx="minor">
                            <a:schemeClr val="tx1"/>
                          </a:fontRef>
                        </wps:style>
                        <wps:bodyPr/>
                      </wps:wsp>
                      <wps:wsp>
                        <wps:cNvPr id="77" name="textruta 20"/>
                        <wps:cNvSpPr txBox="1"/>
                        <wps:spPr>
                          <a:xfrm rot="19640524">
                            <a:off x="1967631" y="1500539"/>
                            <a:ext cx="459105" cy="248285"/>
                          </a:xfrm>
                          <a:prstGeom prst="rect">
                            <a:avLst/>
                          </a:prstGeom>
                          <a:noFill/>
                        </wps:spPr>
                        <wps:txbx>
                          <w:txbxContent>
                            <w:p w14:paraId="4C8DD851"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←Anmälan</w:t>
                              </w:r>
                            </w:p>
                            <w:p w14:paraId="78B07AE2"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wps:txbx>
                        <wps:bodyPr wrap="none" lIns="0" tIns="0" rIns="0" bIns="0" rtlCol="0" anchor="ctr">
                          <a:spAutoFit/>
                        </wps:bodyPr>
                      </wps:wsp>
                      <wps:wsp>
                        <wps:cNvPr id="78" name="textruta 20"/>
                        <wps:cNvSpPr txBox="1"/>
                        <wps:spPr>
                          <a:xfrm rot="1147933">
                            <a:off x="1965431" y="1928556"/>
                            <a:ext cx="441325" cy="248285"/>
                          </a:xfrm>
                          <a:prstGeom prst="rect">
                            <a:avLst/>
                          </a:prstGeom>
                          <a:noFill/>
                        </wps:spPr>
                        <wps:txbx>
                          <w:txbxContent>
                            <w:p w14:paraId="7F50D923"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←Tillstånd</w:t>
                              </w:r>
                            </w:p>
                            <w:p w14:paraId="5BA70501"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wps:txbx>
                        <wps:bodyPr wrap="none" lIns="0" tIns="0" rIns="0" bIns="0" rtlCol="0" anchor="ctr">
                          <a:spAutoFit/>
                        </wps:bodyPr>
                      </wps:wsp>
                      <wps:wsp>
                        <wps:cNvPr id="79" name="Rektangel med rundade hörn på samma sida 79"/>
                        <wps:cNvSpPr/>
                        <wps:spPr>
                          <a:xfrm>
                            <a:off x="57331" y="3274181"/>
                            <a:ext cx="1080000" cy="720000"/>
                          </a:xfrm>
                          <a:prstGeom prst="round2SameRect">
                            <a:avLst/>
                          </a:prstGeom>
                        </wps:spPr>
                        <wps:style>
                          <a:lnRef idx="1">
                            <a:schemeClr val="accent1"/>
                          </a:lnRef>
                          <a:fillRef idx="2">
                            <a:schemeClr val="accent1"/>
                          </a:fillRef>
                          <a:effectRef idx="1">
                            <a:schemeClr val="accent1"/>
                          </a:effectRef>
                          <a:fontRef idx="minor">
                            <a:schemeClr val="dk1"/>
                          </a:fontRef>
                        </wps:style>
                        <wps:txbx>
                          <w:txbxContent>
                            <w:p w14:paraId="60505F24"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Gränsöverskridande distansförsäljning från Sverige till tredjeland</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0" name="Rektangel med rundade hörn på samma sida 80"/>
                        <wps:cNvSpPr/>
                        <wps:spPr>
                          <a:xfrm>
                            <a:off x="1451805" y="3274181"/>
                            <a:ext cx="1080000" cy="720000"/>
                          </a:xfrm>
                          <a:prstGeom prst="round2SameRect">
                            <a:avLst/>
                          </a:prstGeom>
                        </wps:spPr>
                        <wps:style>
                          <a:lnRef idx="1">
                            <a:schemeClr val="accent1"/>
                          </a:lnRef>
                          <a:fillRef idx="2">
                            <a:schemeClr val="accent1"/>
                          </a:fillRef>
                          <a:effectRef idx="1">
                            <a:schemeClr val="accent1"/>
                          </a:effectRef>
                          <a:fontRef idx="minor">
                            <a:schemeClr val="dk1"/>
                          </a:fontRef>
                        </wps:style>
                        <wps:txbx>
                          <w:txbxContent>
                            <w:p w14:paraId="0097B421"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Gränsöverskridande distansförsäljning från Sverige till annan medlemsstat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2" name="Rektangel med rundade hörn på samma sida 82"/>
                        <wps:cNvSpPr/>
                        <wps:spPr>
                          <a:xfrm>
                            <a:off x="4242739" y="3268042"/>
                            <a:ext cx="1080000" cy="720000"/>
                          </a:xfrm>
                          <a:prstGeom prst="round2SameRect">
                            <a:avLst/>
                          </a:prstGeom>
                        </wps:spPr>
                        <wps:style>
                          <a:lnRef idx="1">
                            <a:schemeClr val="accent1"/>
                          </a:lnRef>
                          <a:fillRef idx="2">
                            <a:schemeClr val="accent1"/>
                          </a:fillRef>
                          <a:effectRef idx="1">
                            <a:schemeClr val="accent1"/>
                          </a:effectRef>
                          <a:fontRef idx="minor">
                            <a:schemeClr val="dk1"/>
                          </a:fontRef>
                        </wps:style>
                        <wps:txbx>
                          <w:txbxContent>
                            <w:p w14:paraId="4F488B75"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Gränsöverskridande distansförsäljning från tredjeland till Sverige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3" name="Moln 83"/>
                        <wps:cNvSpPr/>
                        <wps:spPr>
                          <a:xfrm>
                            <a:off x="4769681" y="3066536"/>
                            <a:ext cx="629285" cy="359410"/>
                          </a:xfrm>
                          <a:prstGeom prst="cloud">
                            <a:avLst/>
                          </a:prstGeom>
                          <a:solidFill>
                            <a:schemeClr val="bg1">
                              <a:lumMod val="95000"/>
                            </a:schemeClr>
                          </a:solidFill>
                          <a:ln>
                            <a:solidFill>
                              <a:schemeClr val="tx1"/>
                            </a:solidFill>
                          </a:ln>
                        </wps:spPr>
                        <wps:style>
                          <a:lnRef idx="1">
                            <a:schemeClr val="accent6"/>
                          </a:lnRef>
                          <a:fillRef idx="2">
                            <a:schemeClr val="accent6"/>
                          </a:fillRef>
                          <a:effectRef idx="1">
                            <a:schemeClr val="accent6"/>
                          </a:effectRef>
                          <a:fontRef idx="minor">
                            <a:schemeClr val="dk1"/>
                          </a:fontRef>
                        </wps:style>
                        <wps:txbx>
                          <w:txbxContent>
                            <w:p w14:paraId="7E20BDA9"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E-cig</w:t>
                              </w:r>
                            </w:p>
                          </w:txbxContent>
                        </wps:txbx>
                        <wps:bodyPr lIns="0" tIns="0" rIns="0" bIns="0" rtlCol="0" anchor="ctr"/>
                      </wps:wsp>
                      <wps:wsp>
                        <wps:cNvPr id="84" name="Moln 84"/>
                        <wps:cNvSpPr/>
                        <wps:spPr>
                          <a:xfrm>
                            <a:off x="2011161" y="3071040"/>
                            <a:ext cx="629285" cy="359410"/>
                          </a:xfrm>
                          <a:prstGeom prst="cloud">
                            <a:avLst/>
                          </a:prstGeom>
                          <a:solidFill>
                            <a:schemeClr val="bg1">
                              <a:lumMod val="95000"/>
                            </a:schemeClr>
                          </a:solidFill>
                          <a:ln>
                            <a:solidFill>
                              <a:schemeClr val="tx1"/>
                            </a:solidFill>
                          </a:ln>
                        </wps:spPr>
                        <wps:style>
                          <a:lnRef idx="1">
                            <a:schemeClr val="accent6"/>
                          </a:lnRef>
                          <a:fillRef idx="2">
                            <a:schemeClr val="accent6"/>
                          </a:fillRef>
                          <a:effectRef idx="1">
                            <a:schemeClr val="accent6"/>
                          </a:effectRef>
                          <a:fontRef idx="minor">
                            <a:schemeClr val="dk1"/>
                          </a:fontRef>
                        </wps:style>
                        <wps:txbx>
                          <w:txbxContent>
                            <w:p w14:paraId="5C4C4606"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E-cig</w:t>
                              </w:r>
                            </w:p>
                          </w:txbxContent>
                        </wps:txbx>
                        <wps:bodyPr lIns="0" tIns="0" rIns="0" bIns="0" rtlCol="0" anchor="ctr"/>
                      </wps:wsp>
                      <wps:wsp>
                        <wps:cNvPr id="85" name="Moln 85"/>
                        <wps:cNvSpPr/>
                        <wps:spPr>
                          <a:xfrm>
                            <a:off x="32175" y="3072846"/>
                            <a:ext cx="629285" cy="359410"/>
                          </a:xfrm>
                          <a:prstGeom prst="cloud">
                            <a:avLst/>
                          </a:prstGeom>
                          <a:solidFill>
                            <a:schemeClr val="bg1">
                              <a:lumMod val="95000"/>
                            </a:schemeClr>
                          </a:solidFill>
                          <a:ln>
                            <a:solidFill>
                              <a:schemeClr val="tx1"/>
                            </a:solidFill>
                          </a:ln>
                        </wps:spPr>
                        <wps:style>
                          <a:lnRef idx="1">
                            <a:schemeClr val="accent6"/>
                          </a:lnRef>
                          <a:fillRef idx="2">
                            <a:schemeClr val="accent6"/>
                          </a:fillRef>
                          <a:effectRef idx="1">
                            <a:schemeClr val="accent6"/>
                          </a:effectRef>
                          <a:fontRef idx="minor">
                            <a:schemeClr val="dk1"/>
                          </a:fontRef>
                        </wps:style>
                        <wps:txbx>
                          <w:txbxContent>
                            <w:p w14:paraId="7C67D89D"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E-cig</w:t>
                              </w:r>
                            </w:p>
                          </w:txbxContent>
                        </wps:txbx>
                        <wps:bodyPr lIns="0" tIns="0" rIns="0" bIns="0" rtlCol="0" anchor="ctr"/>
                      </wps:wsp>
                      <wps:wsp>
                        <wps:cNvPr id="86" name="Moln 86"/>
                        <wps:cNvSpPr/>
                        <wps:spPr>
                          <a:xfrm>
                            <a:off x="516960" y="3071040"/>
                            <a:ext cx="718820" cy="359410"/>
                          </a:xfrm>
                          <a:prstGeom prst="cloud">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txbx>
                          <w:txbxContent>
                            <w:p w14:paraId="614EF0F6"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Tobak</w:t>
                              </w:r>
                            </w:p>
                          </w:txbxContent>
                        </wps:txbx>
                        <wps:bodyPr lIns="0" tIns="0" rIns="0" bIns="0" rtlCol="0" anchor="ctr"/>
                      </wps:wsp>
                      <wps:wsp>
                        <wps:cNvPr id="87" name="Moln 87"/>
                        <wps:cNvSpPr/>
                        <wps:spPr>
                          <a:xfrm>
                            <a:off x="1436469" y="3071040"/>
                            <a:ext cx="718820" cy="359410"/>
                          </a:xfrm>
                          <a:prstGeom prst="cloud">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txbx>
                          <w:txbxContent>
                            <w:p w14:paraId="1C5603F8"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Tobak</w:t>
                              </w:r>
                            </w:p>
                          </w:txbxContent>
                        </wps:txbx>
                        <wps:bodyPr lIns="0" tIns="0" rIns="0" bIns="0" rtlCol="0" anchor="ctr"/>
                      </wps:wsp>
                      <wps:wsp>
                        <wps:cNvPr id="88" name="Moln 88"/>
                        <wps:cNvSpPr/>
                        <wps:spPr>
                          <a:xfrm>
                            <a:off x="3261178" y="3066536"/>
                            <a:ext cx="718820" cy="359410"/>
                          </a:xfrm>
                          <a:prstGeom prst="cloud">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txbx>
                          <w:txbxContent>
                            <w:p w14:paraId="63EC473F"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Tobak</w:t>
                              </w:r>
                            </w:p>
                          </w:txbxContent>
                        </wps:txbx>
                        <wps:bodyPr lIns="0" tIns="0" rIns="0" bIns="0" rtlCol="0" anchor="ctr"/>
                      </wps:wsp>
                      <wps:wsp>
                        <wps:cNvPr id="89" name="Moln 89"/>
                        <wps:cNvSpPr/>
                        <wps:spPr>
                          <a:xfrm>
                            <a:off x="4103266" y="3066536"/>
                            <a:ext cx="718820" cy="359410"/>
                          </a:xfrm>
                          <a:prstGeom prst="cloud">
                            <a:avLst/>
                          </a:prstGeom>
                          <a:solidFill>
                            <a:schemeClr val="bg1">
                              <a:lumMod val="85000"/>
                            </a:schemeClr>
                          </a:solidFill>
                        </wps:spPr>
                        <wps:style>
                          <a:lnRef idx="1">
                            <a:schemeClr val="dk1"/>
                          </a:lnRef>
                          <a:fillRef idx="2">
                            <a:schemeClr val="dk1"/>
                          </a:fillRef>
                          <a:effectRef idx="1">
                            <a:schemeClr val="dk1"/>
                          </a:effectRef>
                          <a:fontRef idx="minor">
                            <a:schemeClr val="dk1"/>
                          </a:fontRef>
                        </wps:style>
                        <wps:txbx>
                          <w:txbxContent>
                            <w:p w14:paraId="226B0CDE"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Tobak</w:t>
                              </w:r>
                            </w:p>
                          </w:txbxContent>
                        </wps:txbx>
                        <wps:bodyPr lIns="0" tIns="0" rIns="0" bIns="0" rtlCol="0" anchor="ctr"/>
                      </wps:wsp>
                      <wps:wsp>
                        <wps:cNvPr id="90" name="Rak pil 46"/>
                        <wps:cNvCnPr>
                          <a:stCxn id="10" idx="4"/>
                          <a:endCxn id="89" idx="3"/>
                        </wps:cNvCnPr>
                        <wps:spPr>
                          <a:xfrm>
                            <a:off x="3975252" y="2366334"/>
                            <a:ext cx="487424" cy="720752"/>
                          </a:xfrm>
                          <a:prstGeom prst="straightConnector1">
                            <a:avLst/>
                          </a:prstGeom>
                          <a:ln>
                            <a:headEnd type="none"/>
                            <a:tailEnd type="none"/>
                          </a:ln>
                        </wps:spPr>
                        <wps:style>
                          <a:lnRef idx="1">
                            <a:schemeClr val="dk1"/>
                          </a:lnRef>
                          <a:fillRef idx="0">
                            <a:schemeClr val="dk1"/>
                          </a:fillRef>
                          <a:effectRef idx="0">
                            <a:schemeClr val="dk1"/>
                          </a:effectRef>
                          <a:fontRef idx="minor">
                            <a:schemeClr val="tx1"/>
                          </a:fontRef>
                        </wps:style>
                        <wps:bodyPr/>
                      </wps:wsp>
                      <wps:wsp>
                        <wps:cNvPr id="91" name="Rak pil 46"/>
                        <wps:cNvCnPr>
                          <a:stCxn id="9" idx="4"/>
                          <a:endCxn id="87" idx="3"/>
                        </wps:cNvCnPr>
                        <wps:spPr>
                          <a:xfrm>
                            <a:off x="1299101" y="2355297"/>
                            <a:ext cx="496778" cy="736293"/>
                          </a:xfrm>
                          <a:prstGeom prst="straightConnector1">
                            <a:avLst/>
                          </a:prstGeom>
                          <a:ln>
                            <a:headEnd type="none"/>
                            <a:tailEnd type="none"/>
                          </a:ln>
                        </wps:spPr>
                        <wps:style>
                          <a:lnRef idx="1">
                            <a:schemeClr val="dk1"/>
                          </a:lnRef>
                          <a:fillRef idx="0">
                            <a:schemeClr val="dk1"/>
                          </a:fillRef>
                          <a:effectRef idx="0">
                            <a:schemeClr val="dk1"/>
                          </a:effectRef>
                          <a:fontRef idx="minor">
                            <a:schemeClr val="tx1"/>
                          </a:fontRef>
                        </wps:style>
                        <wps:bodyPr/>
                      </wps:wsp>
                      <wps:wsp>
                        <wps:cNvPr id="92" name="Rak pil 46"/>
                        <wps:cNvCnPr>
                          <a:stCxn id="9" idx="4"/>
                          <a:endCxn id="86" idx="3"/>
                        </wps:cNvCnPr>
                        <wps:spPr>
                          <a:xfrm flipH="1">
                            <a:off x="876370" y="2355297"/>
                            <a:ext cx="422731" cy="736293"/>
                          </a:xfrm>
                          <a:prstGeom prst="straightConnector1">
                            <a:avLst/>
                          </a:prstGeom>
                          <a:ln>
                            <a:headEnd type="none"/>
                            <a:tailEnd type="none"/>
                          </a:ln>
                        </wps:spPr>
                        <wps:style>
                          <a:lnRef idx="1">
                            <a:schemeClr val="dk1"/>
                          </a:lnRef>
                          <a:fillRef idx="0">
                            <a:schemeClr val="dk1"/>
                          </a:fillRef>
                          <a:effectRef idx="0">
                            <a:schemeClr val="dk1"/>
                          </a:effectRef>
                          <a:fontRef idx="minor">
                            <a:schemeClr val="tx1"/>
                          </a:fontRef>
                        </wps:style>
                        <wps:bodyPr/>
                      </wps:wsp>
                      <wps:wsp>
                        <wps:cNvPr id="93" name="Rak pil 46"/>
                        <wps:cNvCnPr>
                          <a:stCxn id="10" idx="4"/>
                          <a:endCxn id="84" idx="3"/>
                        </wps:cNvCnPr>
                        <wps:spPr>
                          <a:xfrm flipH="1">
                            <a:off x="2325804" y="2366334"/>
                            <a:ext cx="1649448" cy="725256"/>
                          </a:xfrm>
                          <a:prstGeom prst="straightConnector1">
                            <a:avLst/>
                          </a:prstGeom>
                          <a:ln>
                            <a:headEnd type="none"/>
                            <a:tailEnd type="none"/>
                          </a:ln>
                        </wps:spPr>
                        <wps:style>
                          <a:lnRef idx="1">
                            <a:schemeClr val="dk1"/>
                          </a:lnRef>
                          <a:fillRef idx="0">
                            <a:schemeClr val="dk1"/>
                          </a:fillRef>
                          <a:effectRef idx="0">
                            <a:schemeClr val="dk1"/>
                          </a:effectRef>
                          <a:fontRef idx="minor">
                            <a:schemeClr val="tx1"/>
                          </a:fontRef>
                        </wps:style>
                        <wps:bodyPr/>
                      </wps:wsp>
                      <wps:wsp>
                        <wps:cNvPr id="94" name="textruta 20"/>
                        <wps:cNvSpPr txBox="1"/>
                        <wps:spPr>
                          <a:xfrm rot="3316904">
                            <a:off x="1316911" y="2585795"/>
                            <a:ext cx="440690" cy="248285"/>
                          </a:xfrm>
                          <a:prstGeom prst="rect">
                            <a:avLst/>
                          </a:prstGeom>
                          <a:noFill/>
                        </wps:spPr>
                        <wps:txbx>
                          <w:txbxContent>
                            <w:p w14:paraId="54EC62B4"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←Tillstånd</w:t>
                              </w:r>
                            </w:p>
                            <w:p w14:paraId="0B936D3C"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wps:txbx>
                        <wps:bodyPr wrap="none" lIns="0" tIns="0" rIns="0" bIns="0" rtlCol="0" anchor="ctr">
                          <a:spAutoFit/>
                        </wps:bodyPr>
                      </wps:wsp>
                      <wps:wsp>
                        <wps:cNvPr id="95" name="textruta 20"/>
                        <wps:cNvSpPr txBox="1"/>
                        <wps:spPr>
                          <a:xfrm rot="18117338">
                            <a:off x="872863" y="2584689"/>
                            <a:ext cx="442595" cy="248285"/>
                          </a:xfrm>
                          <a:prstGeom prst="rect">
                            <a:avLst/>
                          </a:prstGeom>
                          <a:noFill/>
                        </wps:spPr>
                        <wps:txbx>
                          <w:txbxContent>
                            <w:p w14:paraId="6A3EDF32"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Tillstånd→</w:t>
                              </w:r>
                            </w:p>
                            <w:p w14:paraId="090575C2"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wps:txbx>
                        <wps:bodyPr wrap="none" lIns="0" tIns="0" rIns="0" bIns="0" rtlCol="0" anchor="ctr">
                          <a:spAutoFit/>
                        </wps:bodyPr>
                      </wps:wsp>
                      <wps:wsp>
                        <wps:cNvPr id="96" name="textruta 20"/>
                        <wps:cNvSpPr txBox="1"/>
                        <wps:spPr>
                          <a:xfrm rot="20186800">
                            <a:off x="2569042" y="2714060"/>
                            <a:ext cx="588645" cy="248285"/>
                          </a:xfrm>
                          <a:prstGeom prst="rect">
                            <a:avLst/>
                          </a:prstGeom>
                          <a:noFill/>
                        </wps:spPr>
                        <wps:txbx>
                          <w:txbxContent>
                            <w:p w14:paraId="122968A1"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Registrering→</w:t>
                              </w:r>
                            </w:p>
                            <w:p w14:paraId="599FA302"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wps:txbx>
                        <wps:bodyPr wrap="none" lIns="0" tIns="0" rIns="0" bIns="0" rtlCol="0" anchor="ctr">
                          <a:spAutoFit/>
                        </wps:bodyPr>
                      </wps:wsp>
                      <wps:wsp>
                        <wps:cNvPr id="97" name="textruta 20"/>
                        <wps:cNvSpPr txBox="1"/>
                        <wps:spPr>
                          <a:xfrm rot="17853044">
                            <a:off x="3477302" y="2644866"/>
                            <a:ext cx="588010" cy="248285"/>
                          </a:xfrm>
                          <a:prstGeom prst="rect">
                            <a:avLst/>
                          </a:prstGeom>
                          <a:noFill/>
                        </wps:spPr>
                        <wps:txbx>
                          <w:txbxContent>
                            <w:p w14:paraId="386F3E88"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Registrering→</w:t>
                              </w:r>
                            </w:p>
                            <w:p w14:paraId="1EBEB27D"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wps:txbx>
                        <wps:bodyPr wrap="none" lIns="0" tIns="0" rIns="0" bIns="0" rtlCol="0" anchor="ctr">
                          <a:spAutoFit/>
                        </wps:bodyPr>
                      </wps:wsp>
                      <wps:wsp>
                        <wps:cNvPr id="98" name="textruta 20"/>
                        <wps:cNvSpPr txBox="1"/>
                        <wps:spPr>
                          <a:xfrm rot="19422581">
                            <a:off x="3098767" y="2686446"/>
                            <a:ext cx="588010" cy="248285"/>
                          </a:xfrm>
                          <a:prstGeom prst="rect">
                            <a:avLst/>
                          </a:prstGeom>
                          <a:noFill/>
                        </wps:spPr>
                        <wps:txbx>
                          <w:txbxContent>
                            <w:p w14:paraId="5B174DE0"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Registrering→</w:t>
                              </w:r>
                            </w:p>
                            <w:p w14:paraId="281381E3"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wps:txbx>
                        <wps:bodyPr wrap="none" lIns="0" tIns="0" rIns="0" bIns="0" rtlCol="0" anchor="ctr">
                          <a:spAutoFit/>
                        </wps:bodyPr>
                      </wps:wsp>
                      <wps:wsp>
                        <wps:cNvPr id="99" name="textruta 20"/>
                        <wps:cNvSpPr txBox="1"/>
                        <wps:spPr>
                          <a:xfrm rot="3341441">
                            <a:off x="3976084" y="2666766"/>
                            <a:ext cx="588645" cy="248285"/>
                          </a:xfrm>
                          <a:prstGeom prst="rect">
                            <a:avLst/>
                          </a:prstGeom>
                          <a:noFill/>
                        </wps:spPr>
                        <wps:txbx>
                          <w:txbxContent>
                            <w:p w14:paraId="0AFFA3C3" w14:textId="30D8BDAF" w:rsidR="004A285F" w:rsidRDefault="00DA26EC" w:rsidP="004A285F">
                              <w:pPr>
                                <w:pStyle w:val="Normalwebb"/>
                                <w:spacing w:before="0" w:beforeAutospacing="0" w:after="0" w:afterAutospacing="0"/>
                              </w:pPr>
                              <w:r>
                                <w:rPr>
                                  <w:rFonts w:ascii="Calibri" w:eastAsia="Times New Roman" w:hAnsi="Calibri" w:cs="Calibri"/>
                                  <w:color w:val="000000"/>
                                  <w:kern w:val="24"/>
                                  <w:sz w:val="16"/>
                                  <w:szCs w:val="16"/>
                                </w:rPr>
                                <w:t>←</w:t>
                              </w:r>
                              <w:r w:rsidR="004A285F">
                                <w:rPr>
                                  <w:rFonts w:ascii="Calibri" w:eastAsia="Times New Roman" w:hAnsi="Calibri" w:cs="Calibri"/>
                                  <w:color w:val="000000"/>
                                  <w:kern w:val="24"/>
                                  <w:sz w:val="16"/>
                                  <w:szCs w:val="16"/>
                                </w:rPr>
                                <w:t>Registrering</w:t>
                              </w:r>
                            </w:p>
                            <w:p w14:paraId="0C3A38F9" w14:textId="03F6DF14"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r w:rsidR="00DA26EC">
                                <w:rPr>
                                  <w:rFonts w:ascii="Calibri" w:eastAsia="Times New Roman" w:hAnsi="Calibri" w:cs="Calibri"/>
                                  <w:color w:val="000000"/>
                                  <w:kern w:val="24"/>
                                  <w:sz w:val="16"/>
                                  <w:szCs w:val="16"/>
                                </w:rPr>
                                <w:t>→</w:t>
                              </w:r>
                            </w:p>
                          </w:txbxContent>
                        </wps:txbx>
                        <wps:bodyPr wrap="none" lIns="0" tIns="0" rIns="0" bIns="0" rtlCol="0" anchor="ctr">
                          <a:spAutoFit/>
                        </wps:bodyPr>
                      </wps:wsp>
                      <wps:wsp>
                        <wps:cNvPr id="100" name="textruta 20"/>
                        <wps:cNvSpPr txBox="1"/>
                        <wps:spPr>
                          <a:xfrm rot="2080048">
                            <a:off x="4480823" y="2751984"/>
                            <a:ext cx="588645" cy="248285"/>
                          </a:xfrm>
                          <a:prstGeom prst="rect">
                            <a:avLst/>
                          </a:prstGeom>
                          <a:noFill/>
                        </wps:spPr>
                        <wps:txbx>
                          <w:txbxContent>
                            <w:p w14:paraId="47799EDF"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←Registrering</w:t>
                              </w:r>
                            </w:p>
                            <w:p w14:paraId="1FD0BEC9"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wps:txbx>
                        <wps:bodyPr wrap="none" lIns="0" tIns="0" rIns="0" bIns="0" rtlCol="0" anchor="ctr">
                          <a:spAutoFit/>
                        </wps:bodyPr>
                      </wps:wsp>
                      <wps:wsp>
                        <wps:cNvPr id="101" name="Rak pil 46"/>
                        <wps:cNvCnPr>
                          <a:stCxn id="10" idx="4"/>
                          <a:endCxn id="88" idx="3"/>
                        </wps:cNvCnPr>
                        <wps:spPr>
                          <a:xfrm flipH="1">
                            <a:off x="3620588" y="2366334"/>
                            <a:ext cx="354664" cy="720752"/>
                          </a:xfrm>
                          <a:prstGeom prst="straightConnector1">
                            <a:avLst/>
                          </a:prstGeom>
                          <a:ln>
                            <a:headEnd type="none"/>
                            <a:tailEnd type="none"/>
                          </a:ln>
                        </wps:spPr>
                        <wps:style>
                          <a:lnRef idx="1">
                            <a:schemeClr val="dk1"/>
                          </a:lnRef>
                          <a:fillRef idx="0">
                            <a:schemeClr val="dk1"/>
                          </a:fillRef>
                          <a:effectRef idx="0">
                            <a:schemeClr val="dk1"/>
                          </a:effectRef>
                          <a:fontRef idx="minor">
                            <a:schemeClr val="tx1"/>
                          </a:fontRef>
                        </wps:style>
                        <wps:bodyPr/>
                      </wps:wsp>
                      <wps:wsp>
                        <wps:cNvPr id="102" name="Rak pil 46"/>
                        <wps:cNvCnPr>
                          <a:stCxn id="10" idx="4"/>
                          <a:endCxn id="67" idx="3"/>
                        </wps:cNvCnPr>
                        <wps:spPr>
                          <a:xfrm flipH="1">
                            <a:off x="3038707" y="2366334"/>
                            <a:ext cx="936545" cy="720752"/>
                          </a:xfrm>
                          <a:prstGeom prst="straightConnector1">
                            <a:avLst/>
                          </a:prstGeom>
                          <a:ln>
                            <a:headEnd type="none"/>
                            <a:tailEnd type="none"/>
                          </a:ln>
                        </wps:spPr>
                        <wps:style>
                          <a:lnRef idx="1">
                            <a:schemeClr val="dk1"/>
                          </a:lnRef>
                          <a:fillRef idx="0">
                            <a:schemeClr val="dk1"/>
                          </a:fillRef>
                          <a:effectRef idx="0">
                            <a:schemeClr val="dk1"/>
                          </a:effectRef>
                          <a:fontRef idx="minor">
                            <a:schemeClr val="tx1"/>
                          </a:fontRef>
                        </wps:style>
                        <wps:bodyPr/>
                      </wps:wsp>
                      <wps:wsp>
                        <wps:cNvPr id="103" name="Rak pil 46"/>
                        <wps:cNvCnPr>
                          <a:stCxn id="10" idx="4"/>
                          <a:endCxn id="83" idx="3"/>
                        </wps:cNvCnPr>
                        <wps:spPr>
                          <a:xfrm>
                            <a:off x="3975252" y="2366334"/>
                            <a:ext cx="1109072" cy="720752"/>
                          </a:xfrm>
                          <a:prstGeom prst="straightConnector1">
                            <a:avLst/>
                          </a:prstGeom>
                          <a:ln>
                            <a:headEnd type="none"/>
                            <a:tailEnd type="none"/>
                          </a:ln>
                        </wps:spPr>
                        <wps:style>
                          <a:lnRef idx="1">
                            <a:schemeClr val="dk1"/>
                          </a:lnRef>
                          <a:fillRef idx="0">
                            <a:schemeClr val="dk1"/>
                          </a:fillRef>
                          <a:effectRef idx="0">
                            <a:schemeClr val="dk1"/>
                          </a:effectRef>
                          <a:fontRef idx="minor">
                            <a:schemeClr val="tx1"/>
                          </a:fontRef>
                        </wps:style>
                        <wps:bodyPr/>
                      </wps:wsp>
                      <wps:wsp>
                        <wps:cNvPr id="105" name="textruta 20"/>
                        <wps:cNvSpPr txBox="1"/>
                        <wps:spPr>
                          <a:xfrm rot="15481555">
                            <a:off x="730112" y="1186263"/>
                            <a:ext cx="441325" cy="248285"/>
                          </a:xfrm>
                          <a:prstGeom prst="rect">
                            <a:avLst/>
                          </a:prstGeom>
                          <a:noFill/>
                        </wps:spPr>
                        <wps:txbx>
                          <w:txbxContent>
                            <w:p w14:paraId="2E9DAAF5"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←Tillstånd</w:t>
                              </w:r>
                            </w:p>
                            <w:p w14:paraId="71B437CB"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wps:txbx>
                        <wps:bodyPr wrap="none" lIns="0" tIns="0" rIns="0" bIns="0" rtlCol="0" anchor="ctr">
                          <a:spAutoFit/>
                        </wps:bodyPr>
                      </wps:wsp>
                      <wps:wsp>
                        <wps:cNvPr id="50" name="Rak pil 50"/>
                        <wps:cNvCnPr/>
                        <wps:spPr>
                          <a:xfrm flipH="1">
                            <a:off x="1054790" y="70734"/>
                            <a:ext cx="164410" cy="550528"/>
                          </a:xfrm>
                          <a:prstGeom prst="straightConnector1">
                            <a:avLst/>
                          </a:prstGeom>
                          <a:ln>
                            <a:headEnd type="none"/>
                            <a:tailEnd type="none"/>
                          </a:ln>
                        </wps:spPr>
                        <wps:style>
                          <a:lnRef idx="1">
                            <a:schemeClr val="dk1"/>
                          </a:lnRef>
                          <a:fillRef idx="0">
                            <a:schemeClr val="dk1"/>
                          </a:fillRef>
                          <a:effectRef idx="0">
                            <a:schemeClr val="dk1"/>
                          </a:effectRef>
                          <a:fontRef idx="minor">
                            <a:schemeClr val="tx1"/>
                          </a:fontRef>
                        </wps:style>
                        <wps:bodyPr/>
                      </wps:wsp>
                      <wps:wsp>
                        <wps:cNvPr id="51" name="Rak pil 51"/>
                        <wps:cNvCnPr/>
                        <wps:spPr>
                          <a:xfrm flipH="1">
                            <a:off x="1219200" y="70728"/>
                            <a:ext cx="2766939" cy="0"/>
                          </a:xfrm>
                          <a:prstGeom prst="straightConnector1">
                            <a:avLst/>
                          </a:prstGeom>
                          <a:ln>
                            <a:headEnd type="none"/>
                            <a:tailEnd type="none"/>
                          </a:ln>
                        </wps:spPr>
                        <wps:style>
                          <a:lnRef idx="1">
                            <a:schemeClr val="dk1"/>
                          </a:lnRef>
                          <a:fillRef idx="0">
                            <a:schemeClr val="dk1"/>
                          </a:fillRef>
                          <a:effectRef idx="0">
                            <a:schemeClr val="dk1"/>
                          </a:effectRef>
                          <a:fontRef idx="minor">
                            <a:schemeClr val="tx1"/>
                          </a:fontRef>
                        </wps:style>
                        <wps:bodyPr/>
                      </wps:wsp>
                      <wps:wsp>
                        <wps:cNvPr id="52" name="Rak pil 52"/>
                        <wps:cNvCnPr/>
                        <wps:spPr>
                          <a:xfrm flipV="1">
                            <a:off x="3986137" y="81636"/>
                            <a:ext cx="0" cy="1394982"/>
                          </a:xfrm>
                          <a:prstGeom prst="straightConnector1">
                            <a:avLst/>
                          </a:prstGeom>
                          <a:ln>
                            <a:headEnd type="none"/>
                            <a:tailEnd type="none"/>
                          </a:ln>
                        </wps:spPr>
                        <wps:style>
                          <a:lnRef idx="1">
                            <a:schemeClr val="dk1"/>
                          </a:lnRef>
                          <a:fillRef idx="0">
                            <a:schemeClr val="dk1"/>
                          </a:fillRef>
                          <a:effectRef idx="0">
                            <a:schemeClr val="dk1"/>
                          </a:effectRef>
                          <a:fontRef idx="minor">
                            <a:schemeClr val="tx1"/>
                          </a:fontRef>
                        </wps:style>
                        <wps:bodyPr/>
                      </wps:wsp>
                      <wps:wsp>
                        <wps:cNvPr id="54" name="textruta 20"/>
                        <wps:cNvSpPr txBox="1"/>
                        <wps:spPr>
                          <a:xfrm rot="5400000">
                            <a:off x="3945590" y="652982"/>
                            <a:ext cx="351155" cy="303268"/>
                          </a:xfrm>
                          <a:prstGeom prst="rect">
                            <a:avLst/>
                          </a:prstGeom>
                          <a:noFill/>
                        </wps:spPr>
                        <wps:txbx>
                          <w:txbxContent>
                            <w:p w14:paraId="436FBE03" w14:textId="77777777" w:rsidR="004A285F" w:rsidRDefault="004A285F" w:rsidP="004A285F">
                              <w:pPr>
                                <w:pStyle w:val="Normalwebb"/>
                                <w:spacing w:before="0" w:beforeAutospacing="0" w:after="0" w:afterAutospacing="0"/>
                              </w:pPr>
                            </w:p>
                            <w:p w14:paraId="30D9607E"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wps:txbx>
                        <wps:bodyPr wrap="none" lIns="0" tIns="0" rIns="0" bIns="0" rtlCol="0" anchor="ctr">
                          <a:noAutofit/>
                        </wps:bodyPr>
                      </wps:wsp>
                    </wpc:wpc>
                  </a:graphicData>
                </a:graphic>
              </wp:inline>
            </w:drawing>
          </mc:Choice>
          <mc:Fallback>
            <w:pict>
              <v:group w14:anchorId="6A547EF2" id="Arbetsyta 3" o:spid="_x0000_s1026" editas="canvas" style="width:425.15pt;height:327.45pt;mso-position-horizontal-relative:char;mso-position-vertical-relative:line" coordsize="53994,4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994;height:41586;visibility:visible;mso-wrap-style:square">
                  <v:fill o:detectmouseclick="t"/>
                  <v:path o:connecttype="none"/>
                </v:shape>
                <v:rect id="Rektangel 7" o:spid="_x0000_s1028" style="position:absolute;left:3239;top:4578;width:72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" fillcolor="#42c6ff [2166]" strokecolor="#009fe3 [3206]" strokeweight=".5pt">
                  <v:fill color2="#1ab9ff [2614]" rotate="t" colors="0 #9bcfff;.5 #8ec5f6;1 #79bffa" focus="100%" type="gradient">
                    <o:fill v:ext="view" type="gradientUnscaled"/>
                  </v:fill>
                  <v:textbox inset="0,0,0,0">
                    <w:txbxContent>
                      <w:p w14:paraId="15056786" w14:textId="77777777" w:rsidR="004A285F" w:rsidRPr="00AC040F" w:rsidRDefault="004A285F" w:rsidP="004A285F">
                        <w:pPr>
                          <w:pStyle w:val="Normalwebb"/>
                          <w:spacing w:before="0" w:beforeAutospacing="0" w:after="0" w:afterAutospacing="0"/>
                          <w:jc w:val="center"/>
                          <w:rPr>
                            <w:rFonts w:ascii="Calibri" w:hAnsi="Calibri" w:cs="Calibri"/>
                            <w:sz w:val="16"/>
                            <w:szCs w:val="16"/>
                          </w:rPr>
                        </w:pPr>
                        <w:r w:rsidRPr="00AC040F">
                          <w:rPr>
                            <w:rFonts w:ascii="Calibri" w:hAnsi="Calibri" w:cs="Calibri"/>
                            <w:color w:val="000000" w:themeColor="dark1"/>
                            <w:kern w:val="24"/>
                            <w:sz w:val="16"/>
                            <w:szCs w:val="16"/>
                          </w:rPr>
                          <w:t>Partihandel</w:t>
                        </w:r>
                      </w:p>
                    </w:txbxContent>
                  </v:textbox>
                </v:rect>
                <v:rect id="Rektangel 8" o:spid="_x0000_s1029" style="position:absolute;left:25077;top:4548;width:7200;height:4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" fillcolor="#ffd753 [2169]" strokecolor="#fdc300 [3209]" strokeweight=".5pt">
                  <v:fill color2="#ffce2f [2617]" rotate="t" colors="0 #ffdf9c;.5 #ffd98e;1 #ffd879" focus="100%" type="gradient">
                    <o:fill v:ext="view" type="gradientUnscaled"/>
                  </v:fill>
                  <v:textbox inset="0,0,0,0">
                    <w:txbxContent>
                      <w:p w14:paraId="2CAF034A" w14:textId="77777777" w:rsidR="004A285F" w:rsidRPr="00AC040F" w:rsidRDefault="004A285F" w:rsidP="004A285F">
                        <w:pPr>
                          <w:pStyle w:val="Normalwebb"/>
                          <w:spacing w:before="0" w:beforeAutospacing="0" w:after="0" w:afterAutospacing="0"/>
                          <w:jc w:val="center"/>
                          <w:rPr>
                            <w:rFonts w:ascii="Calibri" w:hAnsi="Calibri" w:cs="Calibri"/>
                            <w:sz w:val="16"/>
                            <w:szCs w:val="16"/>
                          </w:rPr>
                        </w:pPr>
                        <w:r w:rsidRPr="00AC040F">
                          <w:rPr>
                            <w:rFonts w:ascii="Calibri" w:hAnsi="Calibri" w:cs="Calibri"/>
                            <w:color w:val="000000" w:themeColor="dark1"/>
                            <w:kern w:val="24"/>
                            <w:sz w:val="16"/>
                            <w:szCs w:val="16"/>
                          </w:rPr>
                          <w:t xml:space="preserve">Försäljning </w:t>
                        </w:r>
                        <w:r>
                          <w:rPr>
                            <w:rFonts w:ascii="Calibri" w:hAnsi="Calibri" w:cs="Calibri"/>
                            <w:color w:val="000000" w:themeColor="dark1"/>
                            <w:kern w:val="24"/>
                            <w:sz w:val="16"/>
                            <w:szCs w:val="16"/>
                          </w:rPr>
                          <w:t>via</w:t>
                        </w:r>
                        <w:r w:rsidRPr="00AC040F">
                          <w:rPr>
                            <w:rFonts w:ascii="Calibri" w:hAnsi="Calibri" w:cs="Calibri"/>
                            <w:color w:val="000000" w:themeColor="dark1"/>
                            <w:kern w:val="24"/>
                            <w:sz w:val="16"/>
                            <w:szCs w:val="16"/>
                          </w:rPr>
                          <w:t xml:space="preserve"> fysisk butik i Sverige</w:t>
                        </w:r>
                      </w:p>
                    </w:txbxContent>
                  </v:textbox>
                </v:rect>
                <v:oval id="Ellips 9" o:spid="_x0000_s1030" style="position:absolute;left:8491;top:14552;width:900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" fillcolor="#bee45a [2168]" strokecolor="#95c11f [3208]" strokeweight=".5pt">
                  <v:fill color2="#b1df37 [2616]" rotate="t" colors="0 #c9e69d;.5 #bfdc90;1 #b7dc7b" focus="100%" type="gradient">
                    <o:fill v:ext="view" type="gradientUnscaled"/>
                  </v:fill>
                  <v:stroke joinstyle="miter"/>
                  <v:textbox inset="0,0,0,0">
                    <w:txbxContent>
                      <w:p w14:paraId="04EABA9D" w14:textId="77777777" w:rsidR="004A285F" w:rsidRPr="007611AA" w:rsidRDefault="004A285F" w:rsidP="004A285F">
                        <w:pPr>
                          <w:pStyle w:val="Normalwebb"/>
                          <w:spacing w:before="0" w:beforeAutospacing="0" w:after="0" w:afterAutospacing="0"/>
                          <w:jc w:val="center"/>
                          <w:rPr>
                            <w:rFonts w:ascii="Calibri" w:hAnsi="Calibri" w:cs="Calibri"/>
                            <w:sz w:val="16"/>
                            <w:szCs w:val="16"/>
                          </w:rPr>
                        </w:pPr>
                        <w:r w:rsidRPr="007611AA">
                          <w:rPr>
                            <w:rFonts w:ascii="Calibri" w:hAnsi="Calibri" w:cs="Calibri"/>
                            <w:color w:val="000000" w:themeColor="dark1"/>
                            <w:kern w:val="24"/>
                            <w:sz w:val="16"/>
                            <w:szCs w:val="16"/>
                          </w:rPr>
                          <w:t>Kommunen</w:t>
                        </w:r>
                      </w:p>
                    </w:txbxContent>
                  </v:textbox>
                </v:oval>
                <v:oval id="Ellips 10" o:spid="_x0000_s1031" style="position:absolute;left:35252;top:14663;width:900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" fillcolor="#fa4b55 [2164]" strokecolor="#e30613 [3204]" strokeweight=".5pt">
                  <v:fill color2="#f92431 [2612]" rotate="t" colors="0 #ff9c9c;.5 #f58e8f;1 #fa7979" focus="100%" type="gradient">
                    <o:fill v:ext="view" type="gradientUnscaled"/>
                  </v:fill>
                  <v:stroke joinstyle="miter"/>
                  <v:textbox inset="0,0,0,0">
                    <w:txbxContent>
                      <w:p w14:paraId="429DF0A1" w14:textId="77777777" w:rsidR="004A285F" w:rsidRPr="00103CB9" w:rsidRDefault="004A285F" w:rsidP="004A285F">
                        <w:pPr>
                          <w:pStyle w:val="Normalwebb"/>
                          <w:spacing w:before="0" w:beforeAutospacing="0" w:after="0" w:afterAutospacing="0"/>
                          <w:jc w:val="center"/>
                          <w:rPr>
                            <w:rFonts w:ascii="Calibri" w:hAnsi="Calibri" w:cs="Calibri"/>
                            <w:sz w:val="16"/>
                            <w:szCs w:val="16"/>
                          </w:rPr>
                        </w:pPr>
                        <w:r w:rsidRPr="00103CB9">
                          <w:rPr>
                            <w:rFonts w:ascii="Calibri" w:hAnsi="Calibri" w:cs="Calibri"/>
                            <w:color w:val="000000" w:themeColor="dark1"/>
                            <w:kern w:val="24"/>
                            <w:sz w:val="16"/>
                            <w:szCs w:val="16"/>
                          </w:rPr>
                          <w:t>Folkhälso-myndigheten</w:t>
                        </w:r>
                      </w:p>
                    </w:txbxContent>
                  </v:textbox>
                </v:oval>
                <v:rect id="Rektangel 11" o:spid="_x0000_s1032" style="position:absolute;left:25013;top:15723;width:7200;height:4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" fillcolor="#ffd753 [2169]" strokecolor="#fdc300 [3209]" strokeweight=".5pt">
                  <v:fill color2="#ffce2f [2617]" rotate="t" colors="0 #ffdf9c;.5 #ffd98e;1 #ffd879" focus="100%" type="gradient">
                    <o:fill v:ext="view" type="gradientUnscaled"/>
                  </v:fill>
                  <v:textbox inset="0,0,0,0">
                    <w:txbxContent>
                      <w:p w14:paraId="6B20BDD8" w14:textId="77777777" w:rsidR="004A285F" w:rsidRPr="00AC040F" w:rsidRDefault="004A285F" w:rsidP="004A285F">
                        <w:pPr>
                          <w:pStyle w:val="Normalwebb"/>
                          <w:spacing w:before="0" w:beforeAutospacing="0" w:after="0" w:afterAutospacing="0"/>
                          <w:jc w:val="center"/>
                          <w:rPr>
                            <w:rFonts w:ascii="Calibri" w:hAnsi="Calibri" w:cs="Calibri"/>
                            <w:sz w:val="16"/>
                            <w:szCs w:val="16"/>
                          </w:rPr>
                        </w:pPr>
                        <w:r w:rsidRPr="00AC040F">
                          <w:rPr>
                            <w:rFonts w:ascii="Calibri" w:hAnsi="Calibri" w:cs="Calibri"/>
                            <w:color w:val="000000" w:themeColor="dark1"/>
                            <w:kern w:val="24"/>
                            <w:sz w:val="16"/>
                            <w:szCs w:val="16"/>
                          </w:rPr>
                          <w:t>Försäljning via distanshandel inom Sverige</w:t>
                        </w:r>
                      </w:p>
                    </w:txbxContent>
                  </v:textbox>
                </v:rect>
                <v:shapetype id="_x0000_t32" coordsize="21600,21600" o:spt="32" o:oned="t" path="m,l21600,21600e" filled="f">
                  <v:path arrowok="t" fillok="f" o:connecttype="none"/>
                  <o:lock v:ext="edit" shapetype="t"/>
                </v:shapetype>
                <v:shape id="Rak pil 23" o:spid="_x0000_s1033" type="#_x0000_t32" style="position:absolute;left:8770;top:10745;width:1038;height:51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" strokecolor="black [3200]" strokeweight=".5pt">
                  <v:stroke joinstyle="miter"/>
                </v:shape>
                <v:shape id="Rak pil 26" o:spid="_x0000_s1034" type="#_x0000_t32" style="position:absolute;left:16172;top:10442;width:8886;height:5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" strokecolor="black [3200]" strokeweight=".5pt">
                  <v:stroke joinstyle="miter"/>
                </v:shape>
                <v:shape id="Rak pil 46" o:spid="_x0000_s1035" type="#_x0000_t32" style="position:absolute;left:16172;top:3189;width:8860;height:126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" strokecolor="black [3200]" strokeweight=".5pt">
                  <v:stroke joinstyle="miter"/>
                </v:shape>
                <v:shape id="Moln 66" o:spid="_x0000_s1036" style="position:absolute;left:658;top:7149;width:6300;height:3600;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2f2f2 [3052]" strokecolor="black [3213]" strokeweight=".5pt">
                  <v:stroke joinstyle="miter"/>
                  <v:formulas/>
                  <v:path arrowok="t" o:connecttype="custom" o:connectlocs="68440,218142;31500,211500;101033,290825;84875,294000;240304,325750;230563,311250;420394,289592;416500,305500;497715,191283;545125,250750;609554,127950;588438,150250;558892,45217;560000,55750;424054,32933;434875,19500;322890,39333;328125,27750;204167,43267;223125,54500;60185,131575;56875,119750" o:connectangles="0,0,0,0,0,0,0,0,0,0,0,0,0,0,0,0,0,0,0,0,0,0" textboxrect="0,0,43200,43200"/>
                  <v:textbox inset="0,0,0,0">
                    <w:txbxContent>
                      <w:p w14:paraId="158084E3" w14:textId="77777777" w:rsidR="004A285F" w:rsidRPr="00AC040F" w:rsidRDefault="004A285F" w:rsidP="004A285F">
                        <w:pPr>
                          <w:pStyle w:val="Normalwebb"/>
                          <w:spacing w:before="0" w:beforeAutospacing="0" w:after="0" w:afterAutospacing="0"/>
                          <w:jc w:val="center"/>
                          <w:rPr>
                            <w:rFonts w:ascii="Calibri" w:hAnsi="Calibri" w:cs="Calibri"/>
                            <w:sz w:val="16"/>
                            <w:szCs w:val="16"/>
                          </w:rPr>
                        </w:pPr>
                        <w:r w:rsidRPr="00AC040F">
                          <w:rPr>
                            <w:rFonts w:ascii="Calibri" w:hAnsi="Calibri" w:cs="Calibri"/>
                            <w:color w:val="000000" w:themeColor="dark1"/>
                            <w:kern w:val="24"/>
                            <w:sz w:val="16"/>
                            <w:szCs w:val="16"/>
                          </w:rPr>
                          <w:t>E-cig</w:t>
                        </w:r>
                      </w:p>
                    </w:txbxContent>
                  </v:textbox>
                </v:shape>
                <v:shape id="Moln 36" o:spid="_x0000_s1037" style="position:absolute;left:5170;top:7149;width:7200;height:3600;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555 [2160]" strokecolor="black [3200]" strokeweight=".5pt">
                  <v:fill color2="#313131 [2608]" rotate="t" colors="0 #9b9b9b;.5 #8e8e8e;1 #797979" focus="100%" type="gradient">
                    <o:fill v:ext="view" type="gradientUnscaled"/>
                  </v:fill>
                  <v:stroke joinstyle="miter"/>
                  <v:formulas/>
                  <v:path arrowok="t" o:connecttype="custom" o:connectlocs="78217,218142;36000,211500;115467,290825;97000,294000;274633,325750;263500,311250;480450,289592;476000,305500;568817,191283;623000,250750;696633,127950;672500,150250;638733,45217;640000,55750;484633,32933;497000,19500;369017,39333;375000,27750;233333,43267;255000,54500;68783,131575;65000,119750" o:connectangles="0,0,0,0,0,0,0,0,0,0,0,0,0,0,0,0,0,0,0,0,0,0" textboxrect="0,0,43200,43200"/>
                  <v:textbox inset="0,0,0,0">
                    <w:txbxContent>
                      <w:p w14:paraId="7DE5107E" w14:textId="77777777" w:rsidR="004A285F" w:rsidRPr="00AC040F" w:rsidRDefault="004A285F" w:rsidP="004A285F">
                        <w:pPr>
                          <w:pStyle w:val="Normalwebb"/>
                          <w:spacing w:before="0" w:beforeAutospacing="0" w:after="0" w:afterAutospacing="0"/>
                          <w:jc w:val="center"/>
                          <w:rPr>
                            <w:rFonts w:ascii="Calibri" w:hAnsi="Calibri" w:cs="Calibri"/>
                            <w:sz w:val="16"/>
                            <w:szCs w:val="16"/>
                          </w:rPr>
                        </w:pPr>
                        <w:r w:rsidRPr="00AC040F">
                          <w:rPr>
                            <w:rFonts w:ascii="Calibri" w:hAnsi="Calibri" w:cs="Calibri"/>
                            <w:color w:val="000000" w:themeColor="dark1"/>
                            <w:kern w:val="24"/>
                            <w:sz w:val="16"/>
                            <w:szCs w:val="16"/>
                          </w:rPr>
                          <w:t>Tobak</w:t>
                        </w:r>
                      </w:p>
                    </w:txbxContent>
                  </v:textbox>
                </v:shape>
                <v:shape id="Moln 68" o:spid="_x0000_s1038" style="position:absolute;left:25013;top:1392;width:6299;height:3594;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2f2f2 [3052]" strokecolor="black [3213]" strokeweight=".5pt">
                  <v:stroke joinstyle="miter"/>
                  <v:formulas/>
                  <v:path arrowok="t" o:connecttype="custom" o:connectlocs="68431,217784;31496,211153;101021,290348;84864,293518;240274,325216;230533,310740;420340,289117;416447,304999;497651,190970;545056,250339;609477,127740;588363,150004;558821,45143;559929,55659;424000,32879;434820,19468;322849,39269;328083,27705;204141,43196;223097,54411;60178,131359;56868,119554" o:connectangles="0,0,0,0,0,0,0,0,0,0,0,0,0,0,0,0,0,0,0,0,0,0" textboxrect="0,0,43200,43200"/>
                  <v:textbox inset="0,0,0,0">
                    <w:txbxContent>
                      <w:p w14:paraId="285EBD5B"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E-cig</w:t>
                        </w:r>
                      </w:p>
                    </w:txbxContent>
                  </v:textbox>
                </v:shape>
                <v:shape id="Moln 69" o:spid="_x0000_s1039" style="position:absolute;left:25035;top:8645;width:7195;height:3594;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d8d8d8 [2732]" strokecolor="black [3200]" strokeweight=".5pt">
                  <v:stroke joinstyle="miter"/>
                  <v:formulas/>
                  <v:path arrowok="t" o:connecttype="custom" o:connectlocs="78157,217784;35973,211153;115379,290348;96927,293518;274425,325216;263301,310740;480086,289117;475640,304999;568386,190970;622528,250339;696106,127740;671991,150004;638250,45143;639516,55659;484266,32879;496624,19468;368737,39269;374716,27705;233157,43196;254807,54411;68731,131359;64951,119554" o:connectangles="0,0,0,0,0,0,0,0,0,0,0,0,0,0,0,0,0,0,0,0,0,0" textboxrect="0,0,43200,43200"/>
                  <v:textbox inset="0,0,0,0">
                    <w:txbxContent>
                      <w:p w14:paraId="06981775"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Tobak</w:t>
                        </w:r>
                      </w:p>
                    </w:txbxContent>
                  </v:textbox>
                </v:shape>
                <v:shapetype id="_x0000_t202" coordsize="21600,21600" o:spt="202" path="m,l,21600r21600,l21600,xe">
                  <v:stroke joinstyle="miter"/>
                  <v:path gradientshapeok="t" o:connecttype="rect"/>
                </v:shapetype>
                <v:shape id="textruta 20" o:spid="_x0000_s1040" type="#_x0000_t202" style="position:absolute;left:19270;top:6854;width:4597;height:2483;rotation:-3568994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" filled="f" stroked="f">
                  <v:textbox style="mso-fit-shape-to-text:t" inset="0,0,0,0">
                    <w:txbxContent>
                      <w:p w14:paraId="12DBDB45"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←Anmälan</w:t>
                        </w:r>
                      </w:p>
                      <w:p w14:paraId="1777A815"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v:textbox>
                </v:shape>
                <v:shape id="Rektangel med rundade hörn på samma sida 81" o:spid="_x0000_s1041" style="position:absolute;left:28193;top:32741;width:10800;height:7200;visibility:visible;mso-wrap-style:square;v-text-anchor:middle" coordsize="1080000,7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" adj="-11796480,,5400" path="m120002,l959998,v66275,,120002,53727,120002,120002l1080000,720000r,l,720000r,l,120002c,53727,53727,,120002,xe" fillcolor="#fa4b55 [2164]" strokecolor="#e30613 [3204]" strokeweight=".5pt">
                  <v:fill color2="#f92431 [2612]" rotate="t" colors="0 #ff9c9c;.5 #f58e8f;1 #fa7979" focus="100%" type="gradient">
                    <o:fill v:ext="view" type="gradientUnscaled"/>
                  </v:fill>
                  <v:stroke joinstyle="miter"/>
                  <v:formulas/>
                  <v:path arrowok="t" o:connecttype="custom" o:connectlocs="120002,0;959998,0;1080000,120002;1080000,720000;1080000,720000;0,720000;0,720000;0,120002;120002,0" o:connectangles="0,0,0,0,0,0,0,0,0" textboxrect="0,0,1080000,720000"/>
                  <v:textbox inset="0,0,0,0">
                    <w:txbxContent>
                      <w:p w14:paraId="6628F8CC"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Gränsöverskridande distansförsäljning från annan medlemsstat till Sverige</w:t>
                        </w:r>
                      </w:p>
                    </w:txbxContent>
                  </v:textbox>
                </v:shape>
                <v:shape id="Moln 67" o:spid="_x0000_s1042" style="position:absolute;left:27237;top:30665;width:6299;height:3594;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2f2f2 [3052]" strokecolor="black [3213]" strokeweight=".5pt">
                  <v:stroke joinstyle="miter"/>
                  <v:formulas/>
                  <v:path arrowok="t" o:connecttype="custom" o:connectlocs="68431,217784;31496,211153;101021,290348;84864,293518;240274,325216;230533,310740;420340,289117;416447,304999;497651,190970;545056,250339;609477,127740;588363,150004;558821,45143;559929,55659;424000,32879;434820,19468;322849,39269;328083,27705;204141,43196;223097,54411;60178,131359;56868,119554" o:connectangles="0,0,0,0,0,0,0,0,0,0,0,0,0,0,0,0,0,0,0,0,0,0" textboxrect="0,0,43200,43200"/>
                  <v:textbox inset="0,0,0,0">
                    <w:txbxContent>
                      <w:p w14:paraId="6C82CBC3"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E-cig</w:t>
                        </w:r>
                      </w:p>
                    </w:txbxContent>
                  </v:textbox>
                </v:shape>
                <v:shape id="textruta 20" o:spid="_x0000_s1043" type="#_x0000_t202" style="position:absolute;left:18938;top:11589;width:4420;height:2483;rotation:-2464628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" filled="f" stroked="f">
                  <v:textbox style="mso-fit-shape-to-text:t" inset="0,0,0,0">
                    <w:txbxContent>
                      <w:p w14:paraId="723294C8"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←Tillstånd</w:t>
                        </w:r>
                      </w:p>
                      <w:p w14:paraId="1982B5F8"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v:textbox>
                </v:shape>
                <v:shape id="Moln 73" o:spid="_x0000_s1044" style="position:absolute;left:25224;top:12275;width:6292;height:3594;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2f2f2 [3052]" strokecolor="black [3213]" strokeweight=".5pt">
                  <v:stroke joinstyle="miter"/>
                  <v:formulas/>
                  <v:path arrowok="t" o:connecttype="custom" o:connectlocs="68362,217784;31464,211153;100919,290348;84779,293518;240031,325216;230301,310740;419917,289117;416027,304999;497150,190970;544506,250339;608862,127740;587770,150004;558257,45143;559364,55659;423573,32879;434381,19468;322523,39269;327753,27705;203935,43196;222872,54411;60117,131359;56810,119554" o:connectangles="0,0,0,0,0,0,0,0,0,0,0,0,0,0,0,0,0,0,0,0,0,0" textboxrect="0,0,43200,43200"/>
                  <v:textbox inset="0,0,0,0">
                    <w:txbxContent>
                      <w:p w14:paraId="75C21389"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E-cig</w:t>
                        </w:r>
                      </w:p>
                    </w:txbxContent>
                  </v:textbox>
                </v:shape>
                <v:shape id="Moln 74" o:spid="_x0000_s1045" style="position:absolute;left:25013;top:19772;width:7188;height:3594;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d8d8d8 [2732]" strokecolor="black [3200]" strokeweight=".5pt">
                  <v:stroke joinstyle="miter"/>
                  <v:formulas/>
                  <v:path arrowok="t" o:connecttype="custom" o:connectlocs="78088,217784;35941,211153;115277,290348;96841,293518;274183,325216;263068,310740;479663,289117;475220,304999;567884,190970;621979,250339;695492,127740;671398,150004;637687,45143;638951,55659;483839,32879;496185,19468;368412,39269;374385,27705;232951,43196;254582,54411;68671,131359;64893,119554" o:connectangles="0,0,0,0,0,0,0,0,0,0,0,0,0,0,0,0,0,0,0,0,0,0" textboxrect="0,0,43200,43200"/>
                  <v:textbox inset="0,0,0,0">
                    <w:txbxContent>
                      <w:p w14:paraId="590BECA3"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Tobak</w:t>
                        </w:r>
                      </w:p>
                    </w:txbxContent>
                  </v:textbox>
                </v:shape>
                <v:shape id="Rak pil 46" o:spid="_x0000_s1046" type="#_x0000_t32" style="position:absolute;left:17491;top:14072;width:7752;height:49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" strokecolor="black [3200]" strokeweight=".5pt">
                  <v:stroke joinstyle="miter"/>
                </v:shape>
                <v:shape id="Rak pil 46" o:spid="_x0000_s1047" type="#_x0000_t32" style="position:absolute;left:17491;top:19052;width:7544;height:25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" strokecolor="black [3200]" strokeweight=".5pt">
                  <v:stroke joinstyle="miter"/>
                </v:shape>
                <v:shape id="textruta 20" o:spid="_x0000_s1048" type="#_x0000_t202" style="position:absolute;left:19676;top:15005;width:4591;height:2483;rotation:-2140270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" filled="f" stroked="f">
                  <v:textbox style="mso-fit-shape-to-text:t" inset="0,0,0,0">
                    <w:txbxContent>
                      <w:p w14:paraId="4C8DD851"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←Anmälan</w:t>
                        </w:r>
                      </w:p>
                      <w:p w14:paraId="78B07AE2"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v:textbox>
                </v:shape>
                <v:shape id="textruta 20" o:spid="_x0000_s1049" type="#_x0000_t202" style="position:absolute;left:19654;top:19285;width:4413;height:2483;rotation:1253849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" filled="f" stroked="f">
                  <v:textbox style="mso-fit-shape-to-text:t" inset="0,0,0,0">
                    <w:txbxContent>
                      <w:p w14:paraId="7F50D923"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←Tillstånd</w:t>
                        </w:r>
                      </w:p>
                      <w:p w14:paraId="5BA70501"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v:textbox>
                </v:shape>
                <v:shape id="Rektangel med rundade hörn på samma sida 79" o:spid="_x0000_s1050" style="position:absolute;left:573;top:32741;width:10800;height:7200;visibility:visible;mso-wrap-style:square;v-text-anchor:middle" coordsize="1080000,7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" adj="-11796480,,5400" path="m120002,l959998,v66275,,120002,53727,120002,120002l1080000,720000r,l,720000r,l,120002c,53727,53727,,120002,xe" fillcolor="#fa4b55 [2164]" strokecolor="#e30613 [3204]" strokeweight=".5pt">
                  <v:fill color2="#f92431 [2612]" rotate="t" colors="0 #ff9c9c;.5 #f58e8f;1 #fa7979" focus="100%" type="gradient">
                    <o:fill v:ext="view" type="gradientUnscaled"/>
                  </v:fill>
                  <v:stroke joinstyle="miter"/>
                  <v:formulas/>
                  <v:path arrowok="t" o:connecttype="custom" o:connectlocs="120002,0;959998,0;1080000,120002;1080000,720000;1080000,720000;0,720000;0,720000;0,120002;120002,0" o:connectangles="0,0,0,0,0,0,0,0,0" textboxrect="0,0,1080000,720000"/>
                  <v:textbox inset="0,0,0,0">
                    <w:txbxContent>
                      <w:p w14:paraId="60505F24"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Gränsöverskridande distansförsäljning från Sverige till tredjeland</w:t>
                        </w:r>
                      </w:p>
                    </w:txbxContent>
                  </v:textbox>
                </v:shape>
                <v:shape id="Rektangel med rundade hörn på samma sida 80" o:spid="_x0000_s1051" style="position:absolute;left:14518;top:32741;width:10800;height:7200;visibility:visible;mso-wrap-style:square;v-text-anchor:middle" coordsize="1080000,7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" adj="-11796480,,5400" path="m120002,l959998,v66275,,120002,53727,120002,120002l1080000,720000r,l,720000r,l,120002c,53727,53727,,120002,xe" fillcolor="#fa4b55 [2164]" strokecolor="#e30613 [3204]" strokeweight=".5pt">
                  <v:fill color2="#f92431 [2612]" rotate="t" colors="0 #ff9c9c;.5 #f58e8f;1 #fa7979" focus="100%" type="gradient">
                    <o:fill v:ext="view" type="gradientUnscaled"/>
                  </v:fill>
                  <v:stroke joinstyle="miter"/>
                  <v:formulas/>
                  <v:path arrowok="t" o:connecttype="custom" o:connectlocs="120002,0;959998,0;1080000,120002;1080000,720000;1080000,720000;0,720000;0,720000;0,120002;120002,0" o:connectangles="0,0,0,0,0,0,0,0,0" textboxrect="0,0,1080000,720000"/>
                  <v:textbox inset="0,0,0,0">
                    <w:txbxContent>
                      <w:p w14:paraId="0097B421"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Gränsöverskridande distansförsäljning från Sverige till annan medlemsstat</w:t>
                        </w:r>
                      </w:p>
                    </w:txbxContent>
                  </v:textbox>
                </v:shape>
                <v:shape id="Rektangel med rundade hörn på samma sida 82" o:spid="_x0000_s1052" style="position:absolute;left:42427;top:32680;width:10800;height:7200;visibility:visible;mso-wrap-style:square;v-text-anchor:middle" coordsize="1080000,7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" adj="-11796480,,5400" path="m120002,l959998,v66275,,120002,53727,120002,120002l1080000,720000r,l,720000r,l,120002c,53727,53727,,120002,xe" fillcolor="#fa4b55 [2164]" strokecolor="#e30613 [3204]" strokeweight=".5pt">
                  <v:fill color2="#f92431 [2612]" rotate="t" colors="0 #ff9c9c;.5 #f58e8f;1 #fa7979" focus="100%" type="gradient">
                    <o:fill v:ext="view" type="gradientUnscaled"/>
                  </v:fill>
                  <v:stroke joinstyle="miter"/>
                  <v:formulas/>
                  <v:path arrowok="t" o:connecttype="custom" o:connectlocs="120002,0;959998,0;1080000,120002;1080000,720000;1080000,720000;0,720000;0,720000;0,120002;120002,0" o:connectangles="0,0,0,0,0,0,0,0,0" textboxrect="0,0,1080000,720000"/>
                  <v:textbox inset="0,0,0,0">
                    <w:txbxContent>
                      <w:p w14:paraId="4F488B75"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Gränsöverskridande distansförsäljning från tredjeland till Sverige</w:t>
                        </w:r>
                      </w:p>
                    </w:txbxContent>
                  </v:textbox>
                </v:shape>
                <v:shape id="Moln 83" o:spid="_x0000_s1053" style="position:absolute;left:47696;top:30665;width:6293;height:3594;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2f2f2 [3052]" strokecolor="black [3213]" strokeweight=".5pt">
                  <v:stroke joinstyle="miter"/>
                  <v:formulas/>
                  <v:path arrowok="t" o:connecttype="custom" o:connectlocs="68362,217784;31464,211153;100919,290348;84779,293518;240031,325216;230301,310740;419917,289117;416027,304999;497150,190970;544506,250339;608862,127740;587770,150004;558257,45143;559364,55659;423573,32879;434381,19468;322523,39269;327753,27705;203935,43196;222872,54411;60117,131359;56810,119554" o:connectangles="0,0,0,0,0,0,0,0,0,0,0,0,0,0,0,0,0,0,0,0,0,0" textboxrect="0,0,43200,43200"/>
                  <v:textbox inset="0,0,0,0">
                    <w:txbxContent>
                      <w:p w14:paraId="7E20BDA9"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E-cig</w:t>
                        </w:r>
                      </w:p>
                    </w:txbxContent>
                  </v:textbox>
                </v:shape>
                <v:shape id="Moln 84" o:spid="_x0000_s1054" style="position:absolute;left:20111;top:30710;width:6293;height:3594;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2f2f2 [3052]" strokecolor="black [3213]" strokeweight=".5pt">
                  <v:stroke joinstyle="miter"/>
                  <v:formulas/>
                  <v:path arrowok="t" o:connecttype="custom" o:connectlocs="68362,217784;31464,211153;100919,290348;84779,293518;240031,325216;230301,310740;419917,289117;416027,304999;497150,190970;544506,250339;608862,127740;587770,150004;558257,45143;559364,55659;423573,32879;434381,19468;322523,39269;327753,27705;203935,43196;222872,54411;60117,131359;56810,119554" o:connectangles="0,0,0,0,0,0,0,0,0,0,0,0,0,0,0,0,0,0,0,0,0,0" textboxrect="0,0,43200,43200"/>
                  <v:textbox inset="0,0,0,0">
                    <w:txbxContent>
                      <w:p w14:paraId="5C4C4606"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E-cig</w:t>
                        </w:r>
                      </w:p>
                    </w:txbxContent>
                  </v:textbox>
                </v:shape>
                <v:shape id="Moln 85" o:spid="_x0000_s1055" style="position:absolute;left:321;top:30728;width:6293;height:3594;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2f2f2 [3052]" strokecolor="black [3213]" strokeweight=".5pt">
                  <v:stroke joinstyle="miter"/>
                  <v:formulas/>
                  <v:path arrowok="t" o:connecttype="custom" o:connectlocs="68362,217784;31464,211153;100919,290348;84779,293518;240031,325216;230301,310740;419917,289117;416027,304999;497150,190970;544506,250339;608862,127740;587770,150004;558257,45143;559364,55659;423573,32879;434381,19468;322523,39269;327753,27705;203935,43196;222872,54411;60117,131359;56810,119554" o:connectangles="0,0,0,0,0,0,0,0,0,0,0,0,0,0,0,0,0,0,0,0,0,0" textboxrect="0,0,43200,43200"/>
                  <v:textbox inset="0,0,0,0">
                    <w:txbxContent>
                      <w:p w14:paraId="7C67D89D"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E-cig</w:t>
                        </w:r>
                      </w:p>
                    </w:txbxContent>
                  </v:textbox>
                </v:shape>
                <v:shape id="Moln 86" o:spid="_x0000_s1056" style="position:absolute;left:5169;top:30710;width:7188;height:3594;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d8d8d8 [2732]" strokecolor="black [3200]" strokeweight=".5pt">
                  <v:stroke joinstyle="miter"/>
                  <v:formulas/>
                  <v:path arrowok="t" o:connecttype="custom" o:connectlocs="78088,217784;35941,211153;115277,290348;96841,293518;274183,325216;263068,310740;479663,289117;475220,304999;567884,190970;621979,250339;695492,127740;671398,150004;637687,45143;638951,55659;483839,32879;496185,19468;368412,39269;374385,27705;232951,43196;254582,54411;68671,131359;64893,119554" o:connectangles="0,0,0,0,0,0,0,0,0,0,0,0,0,0,0,0,0,0,0,0,0,0" textboxrect="0,0,43200,43200"/>
                  <v:textbox inset="0,0,0,0">
                    <w:txbxContent>
                      <w:p w14:paraId="614EF0F6"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Tobak</w:t>
                        </w:r>
                      </w:p>
                    </w:txbxContent>
                  </v:textbox>
                </v:shape>
                <v:shape id="Moln 87" o:spid="_x0000_s1057" style="position:absolute;left:14364;top:30710;width:7188;height:3594;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d8d8d8 [2732]" strokecolor="black [3200]" strokeweight=".5pt">
                  <v:stroke joinstyle="miter"/>
                  <v:formulas/>
                  <v:path arrowok="t" o:connecttype="custom" o:connectlocs="78088,217784;35941,211153;115277,290348;96841,293518;274183,325216;263068,310740;479663,289117;475220,304999;567884,190970;621979,250339;695492,127740;671398,150004;637687,45143;638951,55659;483839,32879;496185,19468;368412,39269;374385,27705;232951,43196;254582,54411;68671,131359;64893,119554" o:connectangles="0,0,0,0,0,0,0,0,0,0,0,0,0,0,0,0,0,0,0,0,0,0" textboxrect="0,0,43200,43200"/>
                  <v:textbox inset="0,0,0,0">
                    <w:txbxContent>
                      <w:p w14:paraId="1C5603F8"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Tobak</w:t>
                        </w:r>
                      </w:p>
                    </w:txbxContent>
                  </v:textbox>
                </v:shape>
                <v:shape id="Moln 88" o:spid="_x0000_s1058" style="position:absolute;left:32611;top:30665;width:7188;height:3594;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d8d8d8 [2732]" strokecolor="black [3200]" strokeweight=".5pt">
                  <v:stroke joinstyle="miter"/>
                  <v:formulas/>
                  <v:path arrowok="t" o:connecttype="custom" o:connectlocs="78088,217784;35941,211153;115277,290348;96841,293518;274183,325216;263068,310740;479663,289117;475220,304999;567884,190970;621979,250339;695492,127740;671398,150004;637687,45143;638951,55659;483839,32879;496185,19468;368412,39269;374385,27705;232951,43196;254582,54411;68671,131359;64893,119554" o:connectangles="0,0,0,0,0,0,0,0,0,0,0,0,0,0,0,0,0,0,0,0,0,0" textboxrect="0,0,43200,43200"/>
                  <v:textbox inset="0,0,0,0">
                    <w:txbxContent>
                      <w:p w14:paraId="63EC473F"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Tobak</w:t>
                        </w:r>
                      </w:p>
                    </w:txbxContent>
                  </v:textbox>
                </v:shape>
                <v:shape id="Moln 89" o:spid="_x0000_s1059" style="position:absolute;left:41032;top:30665;width:7188;height:3594;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d8d8d8 [2732]" strokecolor="black [3200]" strokeweight=".5pt">
                  <v:stroke joinstyle="miter"/>
                  <v:formulas/>
                  <v:path arrowok="t" o:connecttype="custom" o:connectlocs="78088,217784;35941,211153;115277,290348;96841,293518;274183,325216;263068,310740;479663,289117;475220,304999;567884,190970;621979,250339;695492,127740;671398,150004;637687,45143;638951,55659;483839,32879;496185,19468;368412,39269;374385,27705;232951,43196;254582,54411;68671,131359;64893,119554" o:connectangles="0,0,0,0,0,0,0,0,0,0,0,0,0,0,0,0,0,0,0,0,0,0" textboxrect="0,0,43200,43200"/>
                  <v:textbox inset="0,0,0,0">
                    <w:txbxContent>
                      <w:p w14:paraId="226B0CDE" w14:textId="77777777" w:rsidR="004A285F" w:rsidRDefault="004A285F" w:rsidP="004A285F">
                        <w:pPr>
                          <w:pStyle w:val="Normalwebb"/>
                          <w:spacing w:before="0" w:beforeAutospacing="0" w:after="0" w:afterAutospacing="0"/>
                          <w:jc w:val="center"/>
                        </w:pPr>
                        <w:r>
                          <w:rPr>
                            <w:rFonts w:ascii="Calibri" w:eastAsia="Times New Roman" w:hAnsi="Calibri" w:cs="Calibri"/>
                            <w:color w:val="000000"/>
                            <w:kern w:val="24"/>
                            <w:sz w:val="16"/>
                            <w:szCs w:val="16"/>
                          </w:rPr>
                          <w:t>Tobak</w:t>
                        </w:r>
                      </w:p>
                    </w:txbxContent>
                  </v:textbox>
                </v:shape>
                <v:shape id="Rak pil 46" o:spid="_x0000_s1060" type="#_x0000_t32" style="position:absolute;left:39752;top:23663;width:4874;height:72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" strokecolor="black [3200]" strokeweight=".5pt">
                  <v:stroke joinstyle="miter"/>
                </v:shape>
                <v:shape id="Rak pil 46" o:spid="_x0000_s1061" type="#_x0000_t32" style="position:absolute;left:12991;top:23552;width:4967;height:7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" strokecolor="black [3200]" strokeweight=".5pt">
                  <v:stroke joinstyle="miter"/>
                </v:shape>
                <v:shape id="Rak pil 46" o:spid="_x0000_s1062" type="#_x0000_t32" style="position:absolute;left:8763;top:23552;width:4228;height:73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" strokecolor="black [3200]" strokeweight=".5pt">
                  <v:stroke joinstyle="miter"/>
                </v:shape>
                <v:shape id="Rak pil 46" o:spid="_x0000_s1063" type="#_x0000_t32" style="position:absolute;left:23258;top:23663;width:16494;height:72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" strokecolor="black [3200]" strokeweight=".5pt">
                  <v:stroke joinstyle="miter"/>
                </v:shape>
                <v:shape id="textruta 20" o:spid="_x0000_s1064" type="#_x0000_t202" style="position:absolute;left:13168;top:25858;width:4407;height:2482;rotation:3622944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" filled="f" stroked="f">
                  <v:textbox style="mso-fit-shape-to-text:t" inset="0,0,0,0">
                    <w:txbxContent>
                      <w:p w14:paraId="54EC62B4"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←Tillstånd</w:t>
                        </w:r>
                      </w:p>
                      <w:p w14:paraId="0B936D3C"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v:textbox>
                </v:shape>
                <v:shape id="textruta 20" o:spid="_x0000_s1065" type="#_x0000_t202" style="position:absolute;left:8729;top:25846;width:4426;height:2483;rotation:-3803996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" filled="f" stroked="f">
                  <v:textbox style="mso-fit-shape-to-text:t" inset="0,0,0,0">
                    <w:txbxContent>
                      <w:p w14:paraId="6A3EDF32"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Tillstånd→</w:t>
                        </w:r>
                      </w:p>
                      <w:p w14:paraId="090575C2"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v:textbox>
                </v:shape>
                <v:shape id="textruta 20" o:spid="_x0000_s1066" type="#_x0000_t202" style="position:absolute;left:25690;top:27140;width:5886;height:2483;rotation:-1543591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" filled="f" stroked="f">
                  <v:textbox style="mso-fit-shape-to-text:t" inset="0,0,0,0">
                    <w:txbxContent>
                      <w:p w14:paraId="122968A1"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Registrering→</w:t>
                        </w:r>
                      </w:p>
                      <w:p w14:paraId="599FA302"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v:textbox>
                </v:shape>
                <v:shape id="textruta 20" o:spid="_x0000_s1067" type="#_x0000_t202" style="position:absolute;left:34773;top:26448;width:5880;height:2483;rotation:-4092675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" filled="f" stroked="f">
                  <v:textbox style="mso-fit-shape-to-text:t" inset="0,0,0,0">
                    <w:txbxContent>
                      <w:p w14:paraId="386F3E88"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Registrering→</w:t>
                        </w:r>
                      </w:p>
                      <w:p w14:paraId="1EBEB27D"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v:textbox>
                </v:shape>
                <v:shape id="textruta 20" o:spid="_x0000_s1068" type="#_x0000_t202" style="position:absolute;left:30987;top:26864;width:5880;height:2483;rotation:-2378322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" filled="f" stroked="f">
                  <v:textbox style="mso-fit-shape-to-text:t" inset="0,0,0,0">
                    <w:txbxContent>
                      <w:p w14:paraId="5B174DE0"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Registrering→</w:t>
                        </w:r>
                      </w:p>
                      <w:p w14:paraId="281381E3"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v:textbox>
                </v:shape>
                <v:shape id="textruta 20" o:spid="_x0000_s1069" type="#_x0000_t202" style="position:absolute;left:39760;top:26667;width:5887;height:2483;rotation:3649745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" filled="f" stroked="f">
                  <v:textbox style="mso-fit-shape-to-text:t" inset="0,0,0,0">
                    <w:txbxContent>
                      <w:p w14:paraId="0AFFA3C3" w14:textId="30D8BDAF" w:rsidR="004A285F" w:rsidRDefault="00DA26EC" w:rsidP="004A285F">
                        <w:pPr>
                          <w:pStyle w:val="Normalwebb"/>
                          <w:spacing w:before="0" w:beforeAutospacing="0" w:after="0" w:afterAutospacing="0"/>
                        </w:pPr>
                        <w:r>
                          <w:rPr>
                            <w:rFonts w:ascii="Calibri" w:eastAsia="Times New Roman" w:hAnsi="Calibri" w:cs="Calibri"/>
                            <w:color w:val="000000"/>
                            <w:kern w:val="24"/>
                            <w:sz w:val="16"/>
                            <w:szCs w:val="16"/>
                          </w:rPr>
                          <w:t>←</w:t>
                        </w:r>
                        <w:r w:rsidR="004A285F">
                          <w:rPr>
                            <w:rFonts w:ascii="Calibri" w:eastAsia="Times New Roman" w:hAnsi="Calibri" w:cs="Calibri"/>
                            <w:color w:val="000000"/>
                            <w:kern w:val="24"/>
                            <w:sz w:val="16"/>
                            <w:szCs w:val="16"/>
                          </w:rPr>
                          <w:t>Registrering</w:t>
                        </w:r>
                      </w:p>
                      <w:p w14:paraId="0C3A38F9" w14:textId="03F6DF14"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r w:rsidR="00DA26EC">
                          <w:rPr>
                            <w:rFonts w:ascii="Calibri" w:eastAsia="Times New Roman" w:hAnsi="Calibri" w:cs="Calibri"/>
                            <w:color w:val="000000"/>
                            <w:kern w:val="24"/>
                            <w:sz w:val="16"/>
                            <w:szCs w:val="16"/>
                          </w:rPr>
                          <w:t>→</w:t>
                        </w:r>
                      </w:p>
                    </w:txbxContent>
                  </v:textbox>
                </v:shape>
                <v:shape id="textruta 20" o:spid="_x0000_s1070" type="#_x0000_t202" style="position:absolute;left:44808;top:27519;width:5886;height:2483;rotation:2271967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" filled="f" stroked="f">
                  <v:textbox style="mso-fit-shape-to-text:t" inset="0,0,0,0">
                    <w:txbxContent>
                      <w:p w14:paraId="47799EDF"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←Registrering</w:t>
                        </w:r>
                      </w:p>
                      <w:p w14:paraId="1FD0BEC9"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v:textbox>
                </v:shape>
                <v:shape id="Rak pil 46" o:spid="_x0000_s1071" type="#_x0000_t32" style="position:absolute;left:36205;top:23663;width:3547;height:72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" strokecolor="black [3200]" strokeweight=".5pt">
                  <v:stroke joinstyle="miter"/>
                </v:shape>
                <v:shape id="Rak pil 46" o:spid="_x0000_s1072" type="#_x0000_t32" style="position:absolute;left:30387;top:23663;width:9365;height:72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" strokecolor="black [3200]" strokeweight=".5pt">
                  <v:stroke joinstyle="miter"/>
                </v:shape>
                <v:shape id="Rak pil 46" o:spid="_x0000_s1073" type="#_x0000_t32" style="position:absolute;left:39752;top:23663;width:11091;height:72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" strokecolor="black [3200]" strokeweight=".5pt">
                  <v:stroke joinstyle="miter"/>
                </v:shape>
                <v:shape id="textruta 20" o:spid="_x0000_s1074" type="#_x0000_t202" style="position:absolute;left:7301;top:11862;width:4413;height:2483;rotation:-6682974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" filled="f" stroked="f">
                  <v:textbox style="mso-fit-shape-to-text:t" inset="0,0,0,0">
                    <w:txbxContent>
                      <w:p w14:paraId="2E9DAAF5"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←Tillstånd</w:t>
                        </w:r>
                      </w:p>
                      <w:p w14:paraId="71B437CB"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v:textbox>
                </v:shape>
                <v:shape id="Rak pil 50" o:spid="_x0000_s1075" type="#_x0000_t32" style="position:absolute;left:10547;top:707;width:1645;height:55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" strokecolor="black [3200]" strokeweight=".5pt">
                  <v:stroke joinstyle="miter"/>
                </v:shape>
                <v:shape id="Rak pil 51" o:spid="_x0000_s1076" type="#_x0000_t32" style="position:absolute;left:12192;top:707;width:276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" strokecolor="black [3200]" strokeweight=".5pt">
                  <v:stroke joinstyle="miter"/>
                </v:shape>
                <v:shape id="Rak pil 52" o:spid="_x0000_s1077" type="#_x0000_t32" style="position:absolute;left:39861;top:816;width:0;height:139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" strokecolor="black [3200]" strokeweight=".5pt">
                  <v:stroke joinstyle="miter"/>
                </v:shape>
                <v:shape id="textruta 20" o:spid="_x0000_s1078" type="#_x0000_t202" style="position:absolute;left:39456;top:6529;width:3511;height:3033;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" filled="f" stroked="f">
                  <v:textbox inset="0,0,0,0">
                    <w:txbxContent>
                      <w:p w14:paraId="436FBE03" w14:textId="77777777" w:rsidR="004A285F" w:rsidRDefault="004A285F" w:rsidP="004A285F">
                        <w:pPr>
                          <w:pStyle w:val="Normalwebb"/>
                          <w:spacing w:before="0" w:beforeAutospacing="0" w:after="0" w:afterAutospacing="0"/>
                        </w:pPr>
                      </w:p>
                      <w:p w14:paraId="30D9607E" w14:textId="77777777" w:rsidR="004A285F" w:rsidRDefault="004A285F" w:rsidP="004A285F">
                        <w:pPr>
                          <w:pStyle w:val="Normalwebb"/>
                          <w:spacing w:before="0" w:beforeAutospacing="0" w:after="0" w:afterAutospacing="0"/>
                        </w:pPr>
                        <w:r>
                          <w:rPr>
                            <w:rFonts w:ascii="Calibri" w:eastAsia="Times New Roman" w:hAnsi="Calibri" w:cs="Calibri"/>
                            <w:color w:val="000000"/>
                            <w:kern w:val="24"/>
                            <w:sz w:val="16"/>
                            <w:szCs w:val="16"/>
                          </w:rPr>
                          <w:t>←Tillsyn</w:t>
                        </w:r>
                      </w:p>
                    </w:txbxContent>
                  </v:textbox>
                </v:shape>
                <w10:anchorlock/>
              </v:group>
            </w:pict>
          </mc:Fallback>
        </mc:AlternateContent>
      </w:r>
    </w:p>
    <w:p w14:paraId="5A0EC022" w14:textId="4CDA5BF5" w:rsidR="0023774D" w:rsidRDefault="0023774D" w:rsidP="0023774D">
      <w:pPr>
        <w:pStyle w:val="Brdtext"/>
      </w:pPr>
      <w:r>
        <w:rPr>
          <w:sz w:val="18"/>
        </w:rPr>
        <w:t>Illustration</w:t>
      </w:r>
      <w:r w:rsidRPr="009C2A90">
        <w:rPr>
          <w:sz w:val="18"/>
        </w:rPr>
        <w:t xml:space="preserve"> av</w:t>
      </w:r>
      <w:r>
        <w:rPr>
          <w:sz w:val="18"/>
        </w:rPr>
        <w:t xml:space="preserve"> de olika</w:t>
      </w:r>
      <w:r w:rsidRPr="009C2A90">
        <w:rPr>
          <w:sz w:val="18"/>
        </w:rPr>
        <w:t xml:space="preserve"> försäljningssituationerna och</w:t>
      </w:r>
      <w:r>
        <w:rPr>
          <w:sz w:val="18"/>
        </w:rPr>
        <w:t xml:space="preserve"> </w:t>
      </w:r>
      <w:r w:rsidRPr="009C2A90">
        <w:rPr>
          <w:sz w:val="18"/>
        </w:rPr>
        <w:t>tillsyn</w:t>
      </w:r>
      <w:r>
        <w:rPr>
          <w:sz w:val="18"/>
        </w:rPr>
        <w:t>sansvar</w:t>
      </w:r>
      <w:r w:rsidR="00BF4815">
        <w:rPr>
          <w:sz w:val="18"/>
        </w:rPr>
        <w:t>et</w:t>
      </w:r>
    </w:p>
    <w:p w14:paraId="02EDC9B9" w14:textId="77777777" w:rsidR="0023774D" w:rsidRDefault="0023774D" w:rsidP="0023774D">
      <w:pPr>
        <w:pStyle w:val="Brdtext"/>
      </w:pPr>
    </w:p>
    <w:p w14:paraId="77606ADC" w14:textId="77777777" w:rsidR="0023774D" w:rsidRDefault="0023774D" w:rsidP="0023774D">
      <w:pPr>
        <w:pStyle w:val="Brdtext"/>
      </w:pPr>
    </w:p>
    <w:p w14:paraId="48F08404" w14:textId="77777777" w:rsidR="0023774D" w:rsidRPr="000817C1" w:rsidRDefault="0023774D" w:rsidP="000817C1">
      <w:pPr>
        <w:pStyle w:val="Rubrik2"/>
        <w:rPr>
          <w:sz w:val="22"/>
        </w:rPr>
      </w:pPr>
      <w:r w:rsidRPr="000817C1">
        <w:rPr>
          <w:sz w:val="22"/>
        </w:rPr>
        <w:t>Beskrivning av alternativa lösningar för det man vill uppnå och vilka effekterna blir om någon reglering inte kommer till stånd</w:t>
      </w:r>
    </w:p>
    <w:p w14:paraId="0C8A3005" w14:textId="13455984" w:rsidR="009E3C7B" w:rsidRDefault="0023774D" w:rsidP="0023774D">
      <w:pPr>
        <w:pStyle w:val="Brdtext"/>
      </w:pPr>
      <w:r>
        <w:t xml:space="preserve">Myndigheten har sett över möjligheten att istället för föreskrifter ta fram allmänna råd. Nackdelen med ett sådant tillvägagångsätt är att allmänna råd inte har samma rättsliga tyngd som föreskrifter. </w:t>
      </w:r>
      <w:r w:rsidR="009E3C7B">
        <w:t xml:space="preserve">Med föreskrifter </w:t>
      </w:r>
      <w:r w:rsidR="000E0CD4">
        <w:t xml:space="preserve">bedömer myndigheten att </w:t>
      </w:r>
      <w:r w:rsidR="009E3C7B">
        <w:t xml:space="preserve">rättssäkerheten vid tillämpningen av reglerna om egenkontrollprogram </w:t>
      </w:r>
      <w:r w:rsidR="000E0CD4">
        <w:t>blir</w:t>
      </w:r>
      <w:r w:rsidR="009E3C7B">
        <w:t xml:space="preserve"> högre. </w:t>
      </w:r>
    </w:p>
    <w:p w14:paraId="1E5DEA81" w14:textId="77777777" w:rsidR="009E3C7B" w:rsidRDefault="009E3C7B" w:rsidP="0023774D">
      <w:pPr>
        <w:pStyle w:val="Brdtext"/>
      </w:pPr>
    </w:p>
    <w:p w14:paraId="2541DCBA" w14:textId="6687D586" w:rsidR="0023774D" w:rsidRDefault="0023774D" w:rsidP="0023774D">
      <w:pPr>
        <w:pStyle w:val="Brdtext"/>
      </w:pPr>
      <w:r>
        <w:t xml:space="preserve">Mot </w:t>
      </w:r>
      <w:r w:rsidR="002E35C1">
        <w:t xml:space="preserve">denna </w:t>
      </w:r>
      <w:r>
        <w:t xml:space="preserve">bakgrund </w:t>
      </w:r>
      <w:r w:rsidR="000E0CD4">
        <w:t>anser</w:t>
      </w:r>
      <w:r>
        <w:t xml:space="preserve"> myndigheten att något annat alternativ än </w:t>
      </w:r>
      <w:r w:rsidR="001460DF" w:rsidRPr="00422988">
        <w:t>att utfärda föreskrifter</w:t>
      </w:r>
      <w:r w:rsidR="001460DF">
        <w:t xml:space="preserve"> </w:t>
      </w:r>
      <w:r>
        <w:t>med tillhörande vägledning inte är lämpligt.</w:t>
      </w:r>
    </w:p>
    <w:p w14:paraId="039A3735" w14:textId="77777777" w:rsidR="0023774D" w:rsidRDefault="0023774D" w:rsidP="0023774D">
      <w:pPr>
        <w:pStyle w:val="Brdtext"/>
      </w:pPr>
    </w:p>
    <w:p w14:paraId="4E4498FC" w14:textId="77777777" w:rsidR="0023774D" w:rsidRPr="000817C1" w:rsidRDefault="0023774D" w:rsidP="000817C1">
      <w:pPr>
        <w:pStyle w:val="Rubrik2"/>
        <w:rPr>
          <w:sz w:val="22"/>
        </w:rPr>
      </w:pPr>
      <w:r w:rsidRPr="000817C1">
        <w:rPr>
          <w:sz w:val="22"/>
        </w:rPr>
        <w:t>Uppgifter om vilka som berörs av regleringen</w:t>
      </w:r>
    </w:p>
    <w:p w14:paraId="38ADE63F" w14:textId="242336AC" w:rsidR="0023774D" w:rsidRDefault="008C56DA" w:rsidP="0023774D">
      <w:pPr>
        <w:pStyle w:val="Brdtext"/>
      </w:pPr>
      <w:r>
        <w:t xml:space="preserve">De som berörs av regleringen är Folkhälsomyndigheten, </w:t>
      </w:r>
      <w:r w:rsidRPr="00003F67">
        <w:t>kommuner</w:t>
      </w:r>
      <w:r>
        <w:t>,</w:t>
      </w:r>
      <w:r w:rsidRPr="00003F67">
        <w:t xml:space="preserve"> länsstyrelser</w:t>
      </w:r>
      <w:r>
        <w:t xml:space="preserve"> </w:t>
      </w:r>
      <w:r w:rsidRPr="00003F67">
        <w:t>och näringsidkare som säljer tobaksvaror och e-cigaretter</w:t>
      </w:r>
      <w:r>
        <w:t>.</w:t>
      </w:r>
      <w:r w:rsidR="0023774D" w:rsidRPr="00003F67">
        <w:t xml:space="preserve"> </w:t>
      </w:r>
    </w:p>
    <w:p w14:paraId="0266CB8B" w14:textId="77777777" w:rsidR="0023774D" w:rsidRDefault="0023774D" w:rsidP="0023774D">
      <w:pPr>
        <w:pStyle w:val="Brdtext"/>
      </w:pPr>
    </w:p>
    <w:p w14:paraId="5057BA8C" w14:textId="75F53674" w:rsidR="0023774D" w:rsidRDefault="0023774D" w:rsidP="0023774D">
      <w:pPr>
        <w:pStyle w:val="Brdtext"/>
      </w:pPr>
      <w:r>
        <w:t>Egenkontrollprogrammet är en del i de</w:t>
      </w:r>
      <w:r w:rsidR="00DF3367">
        <w:t xml:space="preserve"> kommande</w:t>
      </w:r>
      <w:r>
        <w:t xml:space="preserve"> ansökningar och anmälningar som kommunerna hanterar och det är även ett underlag i den tillsyn som kommunerna bedriver över handeln. Länsstyrelsen ska följa upp kommunernas verksamhet och biträda kommunerna med information och råd. </w:t>
      </w:r>
    </w:p>
    <w:p w14:paraId="509C7BE7" w14:textId="77777777" w:rsidR="0023774D" w:rsidRDefault="0023774D" w:rsidP="0023774D">
      <w:pPr>
        <w:pStyle w:val="Brdtext"/>
      </w:pPr>
    </w:p>
    <w:p w14:paraId="1E4A2E1A" w14:textId="1BCDF25D" w:rsidR="0023774D" w:rsidRPr="00003F67" w:rsidRDefault="00DF3367" w:rsidP="0023774D">
      <w:pPr>
        <w:pStyle w:val="Brdtext"/>
      </w:pPr>
      <w:r>
        <w:lastRenderedPageBreak/>
        <w:t xml:space="preserve">Till </w:t>
      </w:r>
      <w:r w:rsidR="0023774D">
        <w:t xml:space="preserve">de registreringar som </w:t>
      </w:r>
      <w:r>
        <w:t>Folkhälsomyndigheten</w:t>
      </w:r>
      <w:r w:rsidR="0023774D">
        <w:t xml:space="preserve"> utför vid gränsö</w:t>
      </w:r>
      <w:r>
        <w:t>verskridande distansförsäljning ska ett egenkontrollprogram bifogas.</w:t>
      </w:r>
    </w:p>
    <w:p w14:paraId="1ED7657A" w14:textId="77777777" w:rsidR="0023774D" w:rsidRPr="00003F67" w:rsidRDefault="0023774D" w:rsidP="0023774D">
      <w:pPr>
        <w:pStyle w:val="Brdtext"/>
      </w:pPr>
    </w:p>
    <w:p w14:paraId="485CBE7B" w14:textId="1FCC46F3" w:rsidR="0023774D" w:rsidRPr="00003F67" w:rsidRDefault="0023774D" w:rsidP="0023774D">
      <w:pPr>
        <w:pStyle w:val="Punktlista"/>
      </w:pPr>
      <w:r w:rsidRPr="00003F67">
        <w:t>Antal kommuner, 290.</w:t>
      </w:r>
    </w:p>
    <w:p w14:paraId="29044143" w14:textId="7ACA8C46" w:rsidR="0023774D" w:rsidRPr="00003F67" w:rsidRDefault="0023774D" w:rsidP="0023774D">
      <w:pPr>
        <w:pStyle w:val="Punktlista"/>
      </w:pPr>
      <w:r w:rsidRPr="00003F67">
        <w:t>Antal länsstyrelser, 21, ska lämna stöd och vägledning till kommuner om tobakstillsyn.</w:t>
      </w:r>
    </w:p>
    <w:p w14:paraId="2348733F" w14:textId="77777777" w:rsidR="0023774D" w:rsidRPr="00003F67" w:rsidRDefault="0023774D" w:rsidP="0023774D">
      <w:pPr>
        <w:pStyle w:val="Punktlista"/>
      </w:pPr>
      <w:r w:rsidRPr="00003F67">
        <w:t>Anmälda försäljningsställen av tobaksprodukter var under 2017 enligt uppgifter till Länsrapporten</w:t>
      </w:r>
      <w:r>
        <w:rPr>
          <w:rStyle w:val="Fotnotsreferens"/>
        </w:rPr>
        <w:footnoteReference w:id="6"/>
      </w:r>
      <w:r w:rsidRPr="00003F67">
        <w:t xml:space="preserve"> 2017 omkring 10 330 stycken.</w:t>
      </w:r>
    </w:p>
    <w:p w14:paraId="2D79EB70" w14:textId="77777777" w:rsidR="0023774D" w:rsidRPr="00003F67" w:rsidRDefault="0023774D" w:rsidP="0023774D">
      <w:pPr>
        <w:pStyle w:val="Punktlista"/>
      </w:pPr>
      <w:r w:rsidRPr="00003F67">
        <w:t xml:space="preserve">Anmälda försäljningsställen av e-cigaretter var under 2017 enligt uppgifter till Länsrapporten 2017 omkring 750 stycken. Av dessa avsåg 41 stycken distansförsäljning. </w:t>
      </w:r>
    </w:p>
    <w:p w14:paraId="394A0054" w14:textId="77777777" w:rsidR="0023774D" w:rsidRPr="00003F67" w:rsidRDefault="0023774D" w:rsidP="0023774D">
      <w:pPr>
        <w:pStyle w:val="Punktlista"/>
      </w:pPr>
      <w:r w:rsidRPr="00003F67">
        <w:t>Antalet försäljningsställen som registrerat gränsöverskridande distansförsäljning av e-cigaretter hos Folkhälsomyndigheten var i oktober 2018 omkring 25 stycken.</w:t>
      </w:r>
    </w:p>
    <w:p w14:paraId="66FB6BC8" w14:textId="77777777" w:rsidR="0023774D" w:rsidRDefault="0023774D" w:rsidP="0023774D">
      <w:pPr>
        <w:pStyle w:val="Punktlista"/>
      </w:pPr>
      <w:r>
        <w:t>Enligt statistik från Statistiska Centralbyrån finns det 95 aktiva företag som bedriver partihandel med tobaksvaror</w:t>
      </w:r>
      <w:r>
        <w:rPr>
          <w:rStyle w:val="Fotnotsreferens"/>
        </w:rPr>
        <w:footnoteReference w:id="7"/>
      </w:r>
      <w:r>
        <w:t>. Se tabell nedan för fördelningen av företagsform och storleken på de registrerade företagen.</w:t>
      </w:r>
    </w:p>
    <w:p w14:paraId="753B0675" w14:textId="6A9A11AF" w:rsidR="00F44DB8" w:rsidRPr="00422988" w:rsidRDefault="00F44DB8" w:rsidP="00F44DB8">
      <w:pPr>
        <w:pStyle w:val="Punktlista"/>
        <w:numPr>
          <w:ilvl w:val="0"/>
          <w:numId w:val="0"/>
        </w:numPr>
        <w:rPr>
          <w:sz w:val="20"/>
          <w:szCs w:val="20"/>
        </w:rPr>
      </w:pPr>
      <w:r w:rsidRPr="00422988">
        <w:rPr>
          <w:sz w:val="20"/>
          <w:szCs w:val="20"/>
        </w:rPr>
        <w:t>Tabell 1. Partihandlare av tobaksvaror, fördelning av företagsform och storlek på de registrerade företagen (oktober 2018).</w:t>
      </w:r>
    </w:p>
    <w:tbl>
      <w:tblPr>
        <w:tblStyle w:val="Tabellrutnt"/>
        <w:tblW w:w="0" w:type="auto"/>
        <w:tblLook w:val="04A0" w:firstRow="1" w:lastRow="0" w:firstColumn="1" w:lastColumn="0" w:noHBand="0" w:noVBand="1"/>
      </w:tblPr>
      <w:tblGrid>
        <w:gridCol w:w="1838"/>
        <w:gridCol w:w="950"/>
        <w:gridCol w:w="951"/>
        <w:gridCol w:w="951"/>
        <w:gridCol w:w="950"/>
        <w:gridCol w:w="951"/>
        <w:gridCol w:w="951"/>
        <w:gridCol w:w="951"/>
      </w:tblGrid>
      <w:tr w:rsidR="00F44DB8" w:rsidRPr="00422988" w14:paraId="3C37B52D" w14:textId="77777777" w:rsidTr="000453EA">
        <w:tc>
          <w:tcPr>
            <w:tcW w:w="1838" w:type="dxa"/>
            <w:vMerge w:val="restart"/>
          </w:tcPr>
          <w:p w14:paraId="7473A984" w14:textId="77777777" w:rsidR="00F44DB8" w:rsidRPr="00422988" w:rsidRDefault="00F44DB8" w:rsidP="000453EA">
            <w:pPr>
              <w:pStyle w:val="Brdtext"/>
              <w:rPr>
                <w:b/>
              </w:rPr>
            </w:pPr>
            <w:r w:rsidRPr="00422988">
              <w:rPr>
                <w:b/>
                <w:color w:val="000000"/>
                <w:lang w:eastAsia="sv-SE"/>
              </w:rPr>
              <w:t>Juridisk form</w:t>
            </w:r>
          </w:p>
        </w:tc>
        <w:tc>
          <w:tcPr>
            <w:tcW w:w="6655" w:type="dxa"/>
            <w:gridSpan w:val="7"/>
          </w:tcPr>
          <w:p w14:paraId="143B2644" w14:textId="77777777" w:rsidR="00F44DB8" w:rsidRPr="00422988" w:rsidRDefault="00F44DB8" w:rsidP="000453EA">
            <w:pPr>
              <w:pStyle w:val="Brdtext"/>
            </w:pPr>
            <w:r w:rsidRPr="00422988">
              <w:rPr>
                <w:b/>
              </w:rPr>
              <w:t>Antal anställda</w:t>
            </w:r>
          </w:p>
        </w:tc>
      </w:tr>
      <w:tr w:rsidR="00F44DB8" w:rsidRPr="00422988" w14:paraId="49ED9827" w14:textId="77777777" w:rsidTr="000453EA">
        <w:tc>
          <w:tcPr>
            <w:tcW w:w="1838" w:type="dxa"/>
            <w:vMerge/>
            <w:vAlign w:val="center"/>
          </w:tcPr>
          <w:p w14:paraId="402E5B36" w14:textId="77777777" w:rsidR="00F44DB8" w:rsidRPr="00422988" w:rsidRDefault="00F44DB8" w:rsidP="000453EA">
            <w:pPr>
              <w:pStyle w:val="Brdtext"/>
              <w:rPr>
                <w:b/>
              </w:rPr>
            </w:pPr>
          </w:p>
        </w:tc>
        <w:tc>
          <w:tcPr>
            <w:tcW w:w="950" w:type="dxa"/>
            <w:vAlign w:val="center"/>
          </w:tcPr>
          <w:p w14:paraId="4D6DF49E" w14:textId="77777777" w:rsidR="00F44DB8" w:rsidRPr="00422988" w:rsidRDefault="00F44DB8" w:rsidP="00224F63">
            <w:pPr>
              <w:pStyle w:val="Brdtext"/>
              <w:jc w:val="right"/>
              <w:rPr>
                <w:b/>
              </w:rPr>
            </w:pPr>
            <w:r w:rsidRPr="00422988">
              <w:rPr>
                <w:b/>
                <w:color w:val="000000"/>
                <w:lang w:eastAsia="sv-SE"/>
              </w:rPr>
              <w:t>0</w:t>
            </w:r>
          </w:p>
        </w:tc>
        <w:tc>
          <w:tcPr>
            <w:tcW w:w="951" w:type="dxa"/>
            <w:vAlign w:val="center"/>
          </w:tcPr>
          <w:p w14:paraId="0E4E2E9D" w14:textId="77777777" w:rsidR="00F44DB8" w:rsidRPr="00422988" w:rsidRDefault="00F44DB8" w:rsidP="00224F63">
            <w:pPr>
              <w:pStyle w:val="Brdtext"/>
              <w:jc w:val="right"/>
              <w:rPr>
                <w:b/>
              </w:rPr>
            </w:pPr>
            <w:r w:rsidRPr="00422988">
              <w:rPr>
                <w:b/>
                <w:color w:val="000000"/>
                <w:lang w:eastAsia="sv-SE"/>
              </w:rPr>
              <w:t>1-4</w:t>
            </w:r>
          </w:p>
        </w:tc>
        <w:tc>
          <w:tcPr>
            <w:tcW w:w="951" w:type="dxa"/>
            <w:vAlign w:val="center"/>
          </w:tcPr>
          <w:p w14:paraId="685EEF03" w14:textId="77777777" w:rsidR="00F44DB8" w:rsidRPr="00422988" w:rsidRDefault="00F44DB8" w:rsidP="00224F63">
            <w:pPr>
              <w:pStyle w:val="Brdtext"/>
              <w:jc w:val="right"/>
              <w:rPr>
                <w:b/>
              </w:rPr>
            </w:pPr>
            <w:r w:rsidRPr="00422988">
              <w:rPr>
                <w:b/>
                <w:color w:val="000000"/>
                <w:lang w:eastAsia="sv-SE"/>
              </w:rPr>
              <w:t>5-9</w:t>
            </w:r>
          </w:p>
        </w:tc>
        <w:tc>
          <w:tcPr>
            <w:tcW w:w="950" w:type="dxa"/>
            <w:vAlign w:val="center"/>
          </w:tcPr>
          <w:p w14:paraId="1D0425DA" w14:textId="77777777" w:rsidR="00F44DB8" w:rsidRPr="00422988" w:rsidRDefault="00F44DB8" w:rsidP="00224F63">
            <w:pPr>
              <w:pStyle w:val="Brdtext"/>
              <w:jc w:val="right"/>
              <w:rPr>
                <w:b/>
              </w:rPr>
            </w:pPr>
            <w:r w:rsidRPr="00422988">
              <w:rPr>
                <w:b/>
                <w:color w:val="000000"/>
                <w:lang w:eastAsia="sv-SE"/>
              </w:rPr>
              <w:t>10-19</w:t>
            </w:r>
          </w:p>
        </w:tc>
        <w:tc>
          <w:tcPr>
            <w:tcW w:w="951" w:type="dxa"/>
            <w:vAlign w:val="center"/>
          </w:tcPr>
          <w:p w14:paraId="432CD4EB" w14:textId="77777777" w:rsidR="00F44DB8" w:rsidRPr="00422988" w:rsidRDefault="00F44DB8" w:rsidP="00224F63">
            <w:pPr>
              <w:pStyle w:val="Brdtext"/>
              <w:jc w:val="right"/>
              <w:rPr>
                <w:b/>
              </w:rPr>
            </w:pPr>
            <w:r w:rsidRPr="00422988">
              <w:rPr>
                <w:b/>
                <w:color w:val="000000"/>
                <w:lang w:eastAsia="sv-SE"/>
              </w:rPr>
              <w:t>50-99</w:t>
            </w:r>
          </w:p>
        </w:tc>
        <w:tc>
          <w:tcPr>
            <w:tcW w:w="951" w:type="dxa"/>
            <w:vAlign w:val="center"/>
          </w:tcPr>
          <w:p w14:paraId="29F1021B" w14:textId="77777777" w:rsidR="00F44DB8" w:rsidRPr="00422988" w:rsidRDefault="00F44DB8" w:rsidP="00224F63">
            <w:pPr>
              <w:pStyle w:val="Brdtext"/>
              <w:jc w:val="right"/>
              <w:rPr>
                <w:b/>
              </w:rPr>
            </w:pPr>
            <w:r w:rsidRPr="00422988">
              <w:rPr>
                <w:b/>
                <w:color w:val="000000"/>
                <w:lang w:eastAsia="sv-SE"/>
              </w:rPr>
              <w:t>100-199</w:t>
            </w:r>
          </w:p>
        </w:tc>
        <w:tc>
          <w:tcPr>
            <w:tcW w:w="951" w:type="dxa"/>
            <w:vAlign w:val="center"/>
          </w:tcPr>
          <w:p w14:paraId="1DEA8B45" w14:textId="77777777" w:rsidR="00F44DB8" w:rsidRPr="00422988" w:rsidRDefault="00F44DB8" w:rsidP="000453EA">
            <w:pPr>
              <w:pStyle w:val="Brdtext"/>
              <w:rPr>
                <w:b/>
              </w:rPr>
            </w:pPr>
            <w:r w:rsidRPr="00422988">
              <w:rPr>
                <w:b/>
                <w:color w:val="000000"/>
                <w:lang w:eastAsia="sv-SE"/>
              </w:rPr>
              <w:t>Summa</w:t>
            </w:r>
          </w:p>
        </w:tc>
      </w:tr>
      <w:tr w:rsidR="00F44DB8" w:rsidRPr="00422988" w14:paraId="256AC667" w14:textId="77777777" w:rsidTr="000453EA">
        <w:tc>
          <w:tcPr>
            <w:tcW w:w="1838" w:type="dxa"/>
            <w:vAlign w:val="center"/>
          </w:tcPr>
          <w:p w14:paraId="3AF2F1F3" w14:textId="77777777" w:rsidR="00F44DB8" w:rsidRPr="00422988" w:rsidRDefault="00F44DB8" w:rsidP="000453EA">
            <w:pPr>
              <w:pStyle w:val="Brdtext"/>
              <w:rPr>
                <w:sz w:val="16"/>
              </w:rPr>
            </w:pPr>
            <w:r w:rsidRPr="00422988">
              <w:rPr>
                <w:color w:val="000000"/>
                <w:sz w:val="16"/>
                <w:lang w:eastAsia="sv-SE"/>
              </w:rPr>
              <w:t>Fysiska personer (10)</w:t>
            </w:r>
          </w:p>
        </w:tc>
        <w:tc>
          <w:tcPr>
            <w:tcW w:w="950" w:type="dxa"/>
            <w:vAlign w:val="center"/>
          </w:tcPr>
          <w:p w14:paraId="1538D2B1" w14:textId="77777777" w:rsidR="00F44DB8" w:rsidRPr="00422988" w:rsidRDefault="00F44DB8" w:rsidP="000453EA">
            <w:pPr>
              <w:pStyle w:val="Brdtext"/>
              <w:rPr>
                <w:sz w:val="16"/>
              </w:rPr>
            </w:pPr>
            <w:r w:rsidRPr="00422988">
              <w:rPr>
                <w:color w:val="000000"/>
                <w:sz w:val="16"/>
                <w:lang w:eastAsia="sv-SE"/>
              </w:rPr>
              <w:t>9</w:t>
            </w:r>
          </w:p>
        </w:tc>
        <w:tc>
          <w:tcPr>
            <w:tcW w:w="951" w:type="dxa"/>
            <w:vAlign w:val="center"/>
          </w:tcPr>
          <w:p w14:paraId="3FF79ADB" w14:textId="77777777" w:rsidR="00F44DB8" w:rsidRPr="00422988" w:rsidRDefault="00F44DB8" w:rsidP="000453EA">
            <w:pPr>
              <w:pStyle w:val="Brdtext"/>
              <w:rPr>
                <w:sz w:val="16"/>
              </w:rPr>
            </w:pPr>
            <w:r w:rsidRPr="00422988">
              <w:rPr>
                <w:color w:val="000000"/>
                <w:sz w:val="16"/>
                <w:lang w:eastAsia="sv-SE"/>
              </w:rPr>
              <w:t>1</w:t>
            </w:r>
          </w:p>
        </w:tc>
        <w:tc>
          <w:tcPr>
            <w:tcW w:w="951" w:type="dxa"/>
            <w:vAlign w:val="center"/>
          </w:tcPr>
          <w:p w14:paraId="18FC9323" w14:textId="77777777" w:rsidR="00F44DB8" w:rsidRPr="00422988" w:rsidRDefault="00F44DB8" w:rsidP="000453EA">
            <w:pPr>
              <w:pStyle w:val="Brdtext"/>
              <w:rPr>
                <w:sz w:val="16"/>
              </w:rPr>
            </w:pPr>
            <w:r w:rsidRPr="00422988">
              <w:rPr>
                <w:color w:val="000000"/>
                <w:sz w:val="16"/>
                <w:lang w:eastAsia="sv-SE"/>
              </w:rPr>
              <w:t>0</w:t>
            </w:r>
          </w:p>
        </w:tc>
        <w:tc>
          <w:tcPr>
            <w:tcW w:w="950" w:type="dxa"/>
            <w:vAlign w:val="center"/>
          </w:tcPr>
          <w:p w14:paraId="2CA55572" w14:textId="77777777" w:rsidR="00F44DB8" w:rsidRPr="00422988" w:rsidRDefault="00F44DB8" w:rsidP="000453EA">
            <w:pPr>
              <w:pStyle w:val="Brdtext"/>
              <w:rPr>
                <w:sz w:val="16"/>
              </w:rPr>
            </w:pPr>
            <w:r w:rsidRPr="00422988">
              <w:rPr>
                <w:color w:val="000000"/>
                <w:sz w:val="16"/>
                <w:lang w:eastAsia="sv-SE"/>
              </w:rPr>
              <w:t>0</w:t>
            </w:r>
          </w:p>
        </w:tc>
        <w:tc>
          <w:tcPr>
            <w:tcW w:w="951" w:type="dxa"/>
            <w:vAlign w:val="center"/>
          </w:tcPr>
          <w:p w14:paraId="5DCBC4F0" w14:textId="77777777" w:rsidR="00F44DB8" w:rsidRPr="00422988" w:rsidRDefault="00F44DB8" w:rsidP="000453EA">
            <w:pPr>
              <w:pStyle w:val="Brdtext"/>
              <w:rPr>
                <w:sz w:val="16"/>
              </w:rPr>
            </w:pPr>
            <w:r w:rsidRPr="00422988">
              <w:rPr>
                <w:color w:val="000000"/>
                <w:sz w:val="16"/>
                <w:lang w:eastAsia="sv-SE"/>
              </w:rPr>
              <w:t>0</w:t>
            </w:r>
          </w:p>
        </w:tc>
        <w:tc>
          <w:tcPr>
            <w:tcW w:w="951" w:type="dxa"/>
            <w:vAlign w:val="center"/>
          </w:tcPr>
          <w:p w14:paraId="6D4F12D0" w14:textId="77777777" w:rsidR="00F44DB8" w:rsidRPr="00422988" w:rsidRDefault="00F44DB8" w:rsidP="000453EA">
            <w:pPr>
              <w:pStyle w:val="Brdtext"/>
              <w:rPr>
                <w:sz w:val="16"/>
              </w:rPr>
            </w:pPr>
            <w:r w:rsidRPr="00422988">
              <w:rPr>
                <w:color w:val="000000"/>
                <w:sz w:val="16"/>
                <w:lang w:eastAsia="sv-SE"/>
              </w:rPr>
              <w:t>0</w:t>
            </w:r>
          </w:p>
        </w:tc>
        <w:tc>
          <w:tcPr>
            <w:tcW w:w="951" w:type="dxa"/>
            <w:vAlign w:val="center"/>
          </w:tcPr>
          <w:p w14:paraId="0D91976C" w14:textId="77777777" w:rsidR="00F44DB8" w:rsidRPr="00422988" w:rsidRDefault="00F44DB8" w:rsidP="000453EA">
            <w:pPr>
              <w:pStyle w:val="Brdtext"/>
              <w:rPr>
                <w:sz w:val="16"/>
              </w:rPr>
            </w:pPr>
            <w:r w:rsidRPr="00422988">
              <w:rPr>
                <w:color w:val="000000"/>
                <w:sz w:val="16"/>
                <w:lang w:eastAsia="sv-SE"/>
              </w:rPr>
              <w:t>10</w:t>
            </w:r>
          </w:p>
        </w:tc>
      </w:tr>
      <w:tr w:rsidR="00F44DB8" w:rsidRPr="00422988" w14:paraId="08CBADB2" w14:textId="77777777" w:rsidTr="000453EA">
        <w:tc>
          <w:tcPr>
            <w:tcW w:w="1838" w:type="dxa"/>
            <w:vAlign w:val="center"/>
          </w:tcPr>
          <w:p w14:paraId="0C4A31CA" w14:textId="77777777" w:rsidR="00F44DB8" w:rsidRPr="00422988" w:rsidRDefault="00F44DB8" w:rsidP="000453EA">
            <w:pPr>
              <w:pStyle w:val="Brdtext"/>
              <w:rPr>
                <w:sz w:val="16"/>
              </w:rPr>
            </w:pPr>
            <w:r w:rsidRPr="00422988">
              <w:rPr>
                <w:color w:val="000000"/>
                <w:sz w:val="16"/>
                <w:lang w:eastAsia="sv-SE"/>
              </w:rPr>
              <w:t>Handelsbolag, kommanditbolag (31)</w:t>
            </w:r>
          </w:p>
        </w:tc>
        <w:tc>
          <w:tcPr>
            <w:tcW w:w="950" w:type="dxa"/>
            <w:vAlign w:val="center"/>
          </w:tcPr>
          <w:p w14:paraId="1564DA18" w14:textId="77777777" w:rsidR="00F44DB8" w:rsidRPr="00422988" w:rsidRDefault="00F44DB8" w:rsidP="000453EA">
            <w:pPr>
              <w:pStyle w:val="Brdtext"/>
              <w:rPr>
                <w:sz w:val="16"/>
              </w:rPr>
            </w:pPr>
            <w:r w:rsidRPr="00422988">
              <w:rPr>
                <w:color w:val="000000"/>
                <w:sz w:val="16"/>
                <w:lang w:eastAsia="sv-SE"/>
              </w:rPr>
              <w:t>5</w:t>
            </w:r>
          </w:p>
        </w:tc>
        <w:tc>
          <w:tcPr>
            <w:tcW w:w="951" w:type="dxa"/>
            <w:vAlign w:val="center"/>
          </w:tcPr>
          <w:p w14:paraId="590F77AD" w14:textId="77777777" w:rsidR="00F44DB8" w:rsidRPr="00422988" w:rsidRDefault="00F44DB8" w:rsidP="000453EA">
            <w:pPr>
              <w:pStyle w:val="Brdtext"/>
              <w:rPr>
                <w:sz w:val="16"/>
              </w:rPr>
            </w:pPr>
            <w:r w:rsidRPr="00422988">
              <w:rPr>
                <w:color w:val="000000"/>
                <w:sz w:val="16"/>
                <w:lang w:eastAsia="sv-SE"/>
              </w:rPr>
              <w:t>4</w:t>
            </w:r>
          </w:p>
        </w:tc>
        <w:tc>
          <w:tcPr>
            <w:tcW w:w="951" w:type="dxa"/>
            <w:vAlign w:val="center"/>
          </w:tcPr>
          <w:p w14:paraId="416F0116" w14:textId="77777777" w:rsidR="00F44DB8" w:rsidRPr="00422988" w:rsidRDefault="00F44DB8" w:rsidP="000453EA">
            <w:pPr>
              <w:pStyle w:val="Brdtext"/>
              <w:rPr>
                <w:sz w:val="16"/>
              </w:rPr>
            </w:pPr>
            <w:r w:rsidRPr="00422988">
              <w:rPr>
                <w:color w:val="000000"/>
                <w:sz w:val="16"/>
                <w:lang w:eastAsia="sv-SE"/>
              </w:rPr>
              <w:t>0</w:t>
            </w:r>
          </w:p>
        </w:tc>
        <w:tc>
          <w:tcPr>
            <w:tcW w:w="950" w:type="dxa"/>
            <w:vAlign w:val="center"/>
          </w:tcPr>
          <w:p w14:paraId="5A898FA5" w14:textId="77777777" w:rsidR="00F44DB8" w:rsidRPr="00422988" w:rsidRDefault="00F44DB8" w:rsidP="000453EA">
            <w:pPr>
              <w:pStyle w:val="Brdtext"/>
              <w:rPr>
                <w:sz w:val="16"/>
              </w:rPr>
            </w:pPr>
            <w:r w:rsidRPr="00422988">
              <w:rPr>
                <w:color w:val="000000"/>
                <w:sz w:val="16"/>
                <w:lang w:eastAsia="sv-SE"/>
              </w:rPr>
              <w:t>0</w:t>
            </w:r>
          </w:p>
        </w:tc>
        <w:tc>
          <w:tcPr>
            <w:tcW w:w="951" w:type="dxa"/>
            <w:vAlign w:val="center"/>
          </w:tcPr>
          <w:p w14:paraId="6A5880EF" w14:textId="77777777" w:rsidR="00F44DB8" w:rsidRPr="00422988" w:rsidRDefault="00F44DB8" w:rsidP="000453EA">
            <w:pPr>
              <w:pStyle w:val="Brdtext"/>
              <w:rPr>
                <w:sz w:val="16"/>
              </w:rPr>
            </w:pPr>
            <w:r w:rsidRPr="00422988">
              <w:rPr>
                <w:color w:val="000000"/>
                <w:sz w:val="16"/>
                <w:lang w:eastAsia="sv-SE"/>
              </w:rPr>
              <w:t>0</w:t>
            </w:r>
          </w:p>
        </w:tc>
        <w:tc>
          <w:tcPr>
            <w:tcW w:w="951" w:type="dxa"/>
            <w:vAlign w:val="center"/>
          </w:tcPr>
          <w:p w14:paraId="6057426A" w14:textId="77777777" w:rsidR="00F44DB8" w:rsidRPr="00422988" w:rsidRDefault="00F44DB8" w:rsidP="000453EA">
            <w:pPr>
              <w:pStyle w:val="Brdtext"/>
              <w:rPr>
                <w:sz w:val="16"/>
              </w:rPr>
            </w:pPr>
            <w:r w:rsidRPr="00422988">
              <w:rPr>
                <w:color w:val="000000"/>
                <w:sz w:val="16"/>
                <w:lang w:eastAsia="sv-SE"/>
              </w:rPr>
              <w:t>0</w:t>
            </w:r>
          </w:p>
        </w:tc>
        <w:tc>
          <w:tcPr>
            <w:tcW w:w="951" w:type="dxa"/>
            <w:vAlign w:val="center"/>
          </w:tcPr>
          <w:p w14:paraId="0E9BC470" w14:textId="77777777" w:rsidR="00F44DB8" w:rsidRPr="00422988" w:rsidRDefault="00F44DB8" w:rsidP="000453EA">
            <w:pPr>
              <w:pStyle w:val="Brdtext"/>
              <w:rPr>
                <w:sz w:val="16"/>
              </w:rPr>
            </w:pPr>
            <w:r w:rsidRPr="00422988">
              <w:rPr>
                <w:color w:val="000000"/>
                <w:sz w:val="16"/>
                <w:lang w:eastAsia="sv-SE"/>
              </w:rPr>
              <w:t>9</w:t>
            </w:r>
          </w:p>
        </w:tc>
      </w:tr>
      <w:tr w:rsidR="00F44DB8" w:rsidRPr="00422988" w14:paraId="59713DB2" w14:textId="77777777" w:rsidTr="000453EA">
        <w:tc>
          <w:tcPr>
            <w:tcW w:w="1838" w:type="dxa"/>
            <w:vAlign w:val="center"/>
          </w:tcPr>
          <w:p w14:paraId="08D33133" w14:textId="77777777" w:rsidR="00F44DB8" w:rsidRPr="00422988" w:rsidRDefault="00F44DB8" w:rsidP="000453EA">
            <w:pPr>
              <w:pStyle w:val="Brdtext"/>
              <w:rPr>
                <w:sz w:val="16"/>
              </w:rPr>
            </w:pPr>
            <w:r w:rsidRPr="00422988">
              <w:rPr>
                <w:color w:val="000000"/>
                <w:sz w:val="16"/>
                <w:lang w:eastAsia="sv-SE"/>
              </w:rPr>
              <w:t>Övriga aktiebolag (49)</w:t>
            </w:r>
          </w:p>
        </w:tc>
        <w:tc>
          <w:tcPr>
            <w:tcW w:w="950" w:type="dxa"/>
            <w:vAlign w:val="center"/>
          </w:tcPr>
          <w:p w14:paraId="29133976" w14:textId="77777777" w:rsidR="00F44DB8" w:rsidRPr="00422988" w:rsidRDefault="00F44DB8" w:rsidP="000453EA">
            <w:pPr>
              <w:pStyle w:val="Brdtext"/>
              <w:rPr>
                <w:sz w:val="16"/>
              </w:rPr>
            </w:pPr>
            <w:r w:rsidRPr="00422988">
              <w:rPr>
                <w:color w:val="000000"/>
                <w:sz w:val="16"/>
                <w:lang w:eastAsia="sv-SE"/>
              </w:rPr>
              <w:t>42</w:t>
            </w:r>
          </w:p>
        </w:tc>
        <w:tc>
          <w:tcPr>
            <w:tcW w:w="951" w:type="dxa"/>
            <w:vAlign w:val="center"/>
          </w:tcPr>
          <w:p w14:paraId="619025BA" w14:textId="77777777" w:rsidR="00F44DB8" w:rsidRPr="00422988" w:rsidRDefault="00F44DB8" w:rsidP="000453EA">
            <w:pPr>
              <w:pStyle w:val="Brdtext"/>
              <w:rPr>
                <w:sz w:val="16"/>
              </w:rPr>
            </w:pPr>
            <w:r w:rsidRPr="00422988">
              <w:rPr>
                <w:color w:val="000000"/>
                <w:sz w:val="16"/>
                <w:lang w:eastAsia="sv-SE"/>
              </w:rPr>
              <w:t>21</w:t>
            </w:r>
          </w:p>
        </w:tc>
        <w:tc>
          <w:tcPr>
            <w:tcW w:w="951" w:type="dxa"/>
            <w:vAlign w:val="center"/>
          </w:tcPr>
          <w:p w14:paraId="720443CF" w14:textId="77777777" w:rsidR="00F44DB8" w:rsidRPr="00422988" w:rsidRDefault="00F44DB8" w:rsidP="000453EA">
            <w:pPr>
              <w:pStyle w:val="Brdtext"/>
              <w:rPr>
                <w:sz w:val="16"/>
              </w:rPr>
            </w:pPr>
            <w:r w:rsidRPr="00422988">
              <w:rPr>
                <w:color w:val="000000"/>
                <w:sz w:val="16"/>
                <w:lang w:eastAsia="sv-SE"/>
              </w:rPr>
              <w:t>4</w:t>
            </w:r>
          </w:p>
        </w:tc>
        <w:tc>
          <w:tcPr>
            <w:tcW w:w="950" w:type="dxa"/>
            <w:vAlign w:val="center"/>
          </w:tcPr>
          <w:p w14:paraId="28AA43FA" w14:textId="77777777" w:rsidR="00F44DB8" w:rsidRPr="00422988" w:rsidRDefault="00F44DB8" w:rsidP="000453EA">
            <w:pPr>
              <w:pStyle w:val="Brdtext"/>
              <w:rPr>
                <w:sz w:val="16"/>
              </w:rPr>
            </w:pPr>
            <w:r w:rsidRPr="00422988">
              <w:rPr>
                <w:color w:val="000000"/>
                <w:sz w:val="16"/>
                <w:lang w:eastAsia="sv-SE"/>
              </w:rPr>
              <w:t>5</w:t>
            </w:r>
          </w:p>
        </w:tc>
        <w:tc>
          <w:tcPr>
            <w:tcW w:w="951" w:type="dxa"/>
            <w:vAlign w:val="center"/>
          </w:tcPr>
          <w:p w14:paraId="26FE9754" w14:textId="77777777" w:rsidR="00F44DB8" w:rsidRPr="00422988" w:rsidRDefault="00F44DB8" w:rsidP="000453EA">
            <w:pPr>
              <w:pStyle w:val="Brdtext"/>
              <w:rPr>
                <w:sz w:val="16"/>
              </w:rPr>
            </w:pPr>
            <w:r w:rsidRPr="00422988">
              <w:rPr>
                <w:color w:val="000000"/>
                <w:sz w:val="16"/>
                <w:lang w:eastAsia="sv-SE"/>
              </w:rPr>
              <w:t>1</w:t>
            </w:r>
          </w:p>
        </w:tc>
        <w:tc>
          <w:tcPr>
            <w:tcW w:w="951" w:type="dxa"/>
            <w:vAlign w:val="center"/>
          </w:tcPr>
          <w:p w14:paraId="10002C43" w14:textId="77777777" w:rsidR="00F44DB8" w:rsidRPr="00422988" w:rsidRDefault="00F44DB8" w:rsidP="000453EA">
            <w:pPr>
              <w:pStyle w:val="Brdtext"/>
              <w:rPr>
                <w:sz w:val="16"/>
              </w:rPr>
            </w:pPr>
            <w:r w:rsidRPr="00422988">
              <w:rPr>
                <w:color w:val="000000"/>
                <w:sz w:val="16"/>
                <w:lang w:eastAsia="sv-SE"/>
              </w:rPr>
              <w:t>3</w:t>
            </w:r>
          </w:p>
        </w:tc>
        <w:tc>
          <w:tcPr>
            <w:tcW w:w="951" w:type="dxa"/>
            <w:vAlign w:val="center"/>
          </w:tcPr>
          <w:p w14:paraId="71AEC966" w14:textId="77777777" w:rsidR="00F44DB8" w:rsidRPr="00422988" w:rsidRDefault="00F44DB8" w:rsidP="000453EA">
            <w:pPr>
              <w:pStyle w:val="Brdtext"/>
              <w:rPr>
                <w:sz w:val="16"/>
              </w:rPr>
            </w:pPr>
            <w:r w:rsidRPr="00422988">
              <w:rPr>
                <w:color w:val="000000"/>
                <w:sz w:val="16"/>
                <w:lang w:eastAsia="sv-SE"/>
              </w:rPr>
              <w:t>76</w:t>
            </w:r>
          </w:p>
        </w:tc>
      </w:tr>
      <w:tr w:rsidR="00F44DB8" w:rsidRPr="00422988" w14:paraId="1D39016F" w14:textId="77777777" w:rsidTr="000453EA">
        <w:tc>
          <w:tcPr>
            <w:tcW w:w="1838" w:type="dxa"/>
            <w:vAlign w:val="center"/>
          </w:tcPr>
          <w:p w14:paraId="6858C861" w14:textId="77777777" w:rsidR="00F44DB8" w:rsidRPr="00422988" w:rsidRDefault="00F44DB8" w:rsidP="000453EA">
            <w:pPr>
              <w:pStyle w:val="Brdtext"/>
              <w:rPr>
                <w:i/>
                <w:sz w:val="16"/>
              </w:rPr>
            </w:pPr>
            <w:r w:rsidRPr="00422988">
              <w:rPr>
                <w:i/>
                <w:color w:val="000000"/>
                <w:sz w:val="16"/>
                <w:lang w:eastAsia="sv-SE"/>
              </w:rPr>
              <w:t>Summa</w:t>
            </w:r>
          </w:p>
        </w:tc>
        <w:tc>
          <w:tcPr>
            <w:tcW w:w="950" w:type="dxa"/>
            <w:vAlign w:val="center"/>
          </w:tcPr>
          <w:p w14:paraId="310C0E9A" w14:textId="77777777" w:rsidR="00F44DB8" w:rsidRPr="00422988" w:rsidRDefault="00F44DB8" w:rsidP="000453EA">
            <w:pPr>
              <w:pStyle w:val="Brdtext"/>
              <w:rPr>
                <w:i/>
                <w:sz w:val="16"/>
              </w:rPr>
            </w:pPr>
            <w:r w:rsidRPr="00422988">
              <w:rPr>
                <w:i/>
                <w:color w:val="000000"/>
                <w:sz w:val="16"/>
                <w:lang w:eastAsia="sv-SE"/>
              </w:rPr>
              <w:t>56</w:t>
            </w:r>
          </w:p>
        </w:tc>
        <w:tc>
          <w:tcPr>
            <w:tcW w:w="951" w:type="dxa"/>
            <w:vAlign w:val="center"/>
          </w:tcPr>
          <w:p w14:paraId="3698E9DC" w14:textId="77777777" w:rsidR="00F44DB8" w:rsidRPr="00422988" w:rsidRDefault="00F44DB8" w:rsidP="000453EA">
            <w:pPr>
              <w:pStyle w:val="Brdtext"/>
              <w:rPr>
                <w:i/>
                <w:sz w:val="16"/>
              </w:rPr>
            </w:pPr>
            <w:r w:rsidRPr="00422988">
              <w:rPr>
                <w:i/>
                <w:color w:val="000000"/>
                <w:sz w:val="16"/>
                <w:lang w:eastAsia="sv-SE"/>
              </w:rPr>
              <w:t>26</w:t>
            </w:r>
          </w:p>
        </w:tc>
        <w:tc>
          <w:tcPr>
            <w:tcW w:w="951" w:type="dxa"/>
            <w:vAlign w:val="center"/>
          </w:tcPr>
          <w:p w14:paraId="23507471" w14:textId="77777777" w:rsidR="00F44DB8" w:rsidRPr="00422988" w:rsidRDefault="00F44DB8" w:rsidP="000453EA">
            <w:pPr>
              <w:pStyle w:val="Brdtext"/>
              <w:rPr>
                <w:i/>
                <w:sz w:val="16"/>
              </w:rPr>
            </w:pPr>
            <w:r w:rsidRPr="00422988">
              <w:rPr>
                <w:i/>
                <w:color w:val="000000"/>
                <w:sz w:val="16"/>
                <w:lang w:eastAsia="sv-SE"/>
              </w:rPr>
              <w:t>4</w:t>
            </w:r>
          </w:p>
        </w:tc>
        <w:tc>
          <w:tcPr>
            <w:tcW w:w="950" w:type="dxa"/>
            <w:vAlign w:val="center"/>
          </w:tcPr>
          <w:p w14:paraId="608FCC85" w14:textId="77777777" w:rsidR="00F44DB8" w:rsidRPr="00422988" w:rsidRDefault="00F44DB8" w:rsidP="000453EA">
            <w:pPr>
              <w:pStyle w:val="Brdtext"/>
              <w:rPr>
                <w:i/>
                <w:sz w:val="16"/>
              </w:rPr>
            </w:pPr>
            <w:r w:rsidRPr="00422988">
              <w:rPr>
                <w:i/>
                <w:color w:val="000000"/>
                <w:sz w:val="16"/>
                <w:lang w:eastAsia="sv-SE"/>
              </w:rPr>
              <w:t>5</w:t>
            </w:r>
          </w:p>
        </w:tc>
        <w:tc>
          <w:tcPr>
            <w:tcW w:w="951" w:type="dxa"/>
            <w:vAlign w:val="center"/>
          </w:tcPr>
          <w:p w14:paraId="07A5F05F" w14:textId="77777777" w:rsidR="00F44DB8" w:rsidRPr="00422988" w:rsidRDefault="00F44DB8" w:rsidP="000453EA">
            <w:pPr>
              <w:pStyle w:val="Brdtext"/>
              <w:rPr>
                <w:i/>
                <w:sz w:val="16"/>
              </w:rPr>
            </w:pPr>
            <w:r w:rsidRPr="00422988">
              <w:rPr>
                <w:i/>
                <w:color w:val="000000"/>
                <w:sz w:val="16"/>
                <w:lang w:eastAsia="sv-SE"/>
              </w:rPr>
              <w:t>1</w:t>
            </w:r>
          </w:p>
        </w:tc>
        <w:tc>
          <w:tcPr>
            <w:tcW w:w="951" w:type="dxa"/>
            <w:vAlign w:val="center"/>
          </w:tcPr>
          <w:p w14:paraId="04032F21" w14:textId="77777777" w:rsidR="00F44DB8" w:rsidRPr="00422988" w:rsidRDefault="00F44DB8" w:rsidP="000453EA">
            <w:pPr>
              <w:pStyle w:val="Brdtext"/>
              <w:rPr>
                <w:i/>
                <w:sz w:val="16"/>
              </w:rPr>
            </w:pPr>
            <w:r w:rsidRPr="00422988">
              <w:rPr>
                <w:i/>
                <w:color w:val="000000"/>
                <w:sz w:val="16"/>
                <w:lang w:eastAsia="sv-SE"/>
              </w:rPr>
              <w:t>3</w:t>
            </w:r>
          </w:p>
        </w:tc>
        <w:tc>
          <w:tcPr>
            <w:tcW w:w="951" w:type="dxa"/>
            <w:vAlign w:val="center"/>
          </w:tcPr>
          <w:p w14:paraId="0933A476" w14:textId="77777777" w:rsidR="00F44DB8" w:rsidRPr="00422988" w:rsidRDefault="00F44DB8" w:rsidP="000453EA">
            <w:pPr>
              <w:pStyle w:val="Brdtext"/>
              <w:rPr>
                <w:i/>
                <w:sz w:val="16"/>
              </w:rPr>
            </w:pPr>
            <w:r w:rsidRPr="00422988">
              <w:rPr>
                <w:i/>
                <w:color w:val="000000"/>
                <w:sz w:val="16"/>
                <w:lang w:eastAsia="sv-SE"/>
              </w:rPr>
              <w:t>95</w:t>
            </w:r>
          </w:p>
        </w:tc>
      </w:tr>
      <w:tr w:rsidR="00F44DB8" w:rsidRPr="00D334DE" w14:paraId="19CA27CA" w14:textId="77777777" w:rsidTr="000453EA">
        <w:tc>
          <w:tcPr>
            <w:tcW w:w="8493" w:type="dxa"/>
            <w:gridSpan w:val="8"/>
            <w:vAlign w:val="center"/>
          </w:tcPr>
          <w:p w14:paraId="2EF8CC80" w14:textId="58E142C4" w:rsidR="00F44DB8" w:rsidRPr="00C2563D" w:rsidRDefault="00F44DB8" w:rsidP="00F44DB8">
            <w:pPr>
              <w:pStyle w:val="Brdtext"/>
              <w:rPr>
                <w:i/>
                <w:color w:val="000000"/>
                <w:lang w:eastAsia="sv-SE"/>
              </w:rPr>
            </w:pPr>
            <w:r w:rsidRPr="00422988">
              <w:rPr>
                <w:i/>
                <w:color w:val="000000"/>
                <w:sz w:val="18"/>
                <w:lang w:eastAsia="sv-SE"/>
              </w:rPr>
              <w:t xml:space="preserve">Källa: </w:t>
            </w:r>
            <w:hyperlink r:id="rId11" w:history="1">
              <w:r w:rsidRPr="00422988">
                <w:rPr>
                  <w:rStyle w:val="Hyperlnk"/>
                  <w:i/>
                  <w:sz w:val="18"/>
                  <w:lang w:eastAsia="sv-SE"/>
                </w:rPr>
                <w:t>https://www.foretagsregistretsok.scb.se/</w:t>
              </w:r>
            </w:hyperlink>
            <w:r w:rsidRPr="00422988">
              <w:rPr>
                <w:i/>
                <w:color w:val="000000"/>
                <w:sz w:val="18"/>
                <w:lang w:eastAsia="sv-SE"/>
              </w:rPr>
              <w:t xml:space="preserve"> (121018)</w:t>
            </w:r>
          </w:p>
        </w:tc>
      </w:tr>
    </w:tbl>
    <w:p w14:paraId="65238C11" w14:textId="77777777" w:rsidR="0023774D" w:rsidRDefault="0023774D" w:rsidP="0023774D">
      <w:pPr>
        <w:pStyle w:val="Brdtext"/>
      </w:pPr>
    </w:p>
    <w:p w14:paraId="1FC1629C" w14:textId="33347181" w:rsidR="0023774D" w:rsidRPr="00002862" w:rsidRDefault="0023774D" w:rsidP="0023774D">
      <w:pPr>
        <w:pStyle w:val="Rubrik2"/>
        <w:rPr>
          <w:sz w:val="22"/>
        </w:rPr>
      </w:pPr>
      <w:r w:rsidRPr="00002862">
        <w:rPr>
          <w:sz w:val="22"/>
        </w:rPr>
        <w:t xml:space="preserve">Uppgifter om de bemyndiganden som </w:t>
      </w:r>
      <w:r w:rsidR="00323230" w:rsidRPr="00002862">
        <w:rPr>
          <w:sz w:val="22"/>
        </w:rPr>
        <w:t>Folkhälso</w:t>
      </w:r>
      <w:r w:rsidRPr="00002862">
        <w:rPr>
          <w:sz w:val="22"/>
        </w:rPr>
        <w:t>myndighetens beslutanderätt grundar sig på</w:t>
      </w:r>
    </w:p>
    <w:p w14:paraId="7F82323D" w14:textId="668FC9EA" w:rsidR="009E7B76" w:rsidRDefault="009E7B76" w:rsidP="0023774D">
      <w:pPr>
        <w:pStyle w:val="Brdtext"/>
      </w:pPr>
      <w:r>
        <w:t xml:space="preserve">I den nya lagen finns bemyndigande för regeringen eller den myndighet regeringen bestämmer att utforma föreskrifter om egenkontrollprogram för både försäljning av tobaksvaror och försäljning av elektroniska cigaretter och påfyllningsbehållare, 11 kap. 12 §.  Regeringen avser att ge Folkhälsomyndigheten ett sådant bemyndigande </w:t>
      </w:r>
      <w:r w:rsidRPr="00D7568D">
        <w:t>på samma sätt som i dag gäller</w:t>
      </w:r>
      <w:r>
        <w:t xml:space="preserve"> för elektroniska cigaretter.</w:t>
      </w:r>
      <w:r w:rsidRPr="00017AEA">
        <w:t xml:space="preserve">  </w:t>
      </w:r>
      <w:r>
        <w:t xml:space="preserve">Det framgår av proposition </w:t>
      </w:r>
      <w:r w:rsidRPr="00D7568D">
        <w:t>201</w:t>
      </w:r>
      <w:r>
        <w:t>7/18:156 s.65.</w:t>
      </w:r>
    </w:p>
    <w:p w14:paraId="40907173" w14:textId="77777777" w:rsidR="00D7568D" w:rsidRDefault="00D7568D" w:rsidP="0023774D">
      <w:pPr>
        <w:pStyle w:val="Brdtext"/>
      </w:pPr>
    </w:p>
    <w:p w14:paraId="2DE1525E" w14:textId="574D2275" w:rsidR="00017AEA" w:rsidRDefault="00D7568D" w:rsidP="0023774D">
      <w:pPr>
        <w:pStyle w:val="Brdtext"/>
      </w:pPr>
      <w:r w:rsidRPr="00D7568D">
        <w:t xml:space="preserve">För att Folkhälsomyndighetens föreskrifter ska kunna träda i kraft </w:t>
      </w:r>
      <w:r>
        <w:t>i nära anslutning till den nya lagens ikraftträdande 1 juli 2019 remitterar myndigheten förslag</w:t>
      </w:r>
      <w:r w:rsidR="00017AEA">
        <w:t>et</w:t>
      </w:r>
      <w:r>
        <w:t xml:space="preserve"> till föreskrifter </w:t>
      </w:r>
      <w:r w:rsidR="00017AEA">
        <w:t>även om bemyndigandet inte är beslutat. Det sker i avvaktan på ett beslut om en ny förordning om tobak och liknande produkter.</w:t>
      </w:r>
    </w:p>
    <w:p w14:paraId="28F04474" w14:textId="77777777" w:rsidR="0023774D" w:rsidRDefault="0023774D" w:rsidP="0023774D">
      <w:pPr>
        <w:pStyle w:val="Brdtext"/>
      </w:pPr>
    </w:p>
    <w:p w14:paraId="247EEDE2" w14:textId="2B18CD7E" w:rsidR="0023774D" w:rsidRPr="00002862" w:rsidRDefault="0023774D" w:rsidP="0023774D">
      <w:pPr>
        <w:pStyle w:val="Rubrik2"/>
        <w:rPr>
          <w:sz w:val="22"/>
        </w:rPr>
      </w:pPr>
      <w:r w:rsidRPr="00002862">
        <w:rPr>
          <w:sz w:val="22"/>
        </w:rPr>
        <w:lastRenderedPageBreak/>
        <w:t xml:space="preserve">Uppgifter om vilka kostnadsmässiga och andra konsekvenser regleringen medför </w:t>
      </w:r>
    </w:p>
    <w:p w14:paraId="4B20EE8C" w14:textId="32B208F9" w:rsidR="00452882" w:rsidRDefault="00452882" w:rsidP="0023774D">
      <w:pPr>
        <w:pStyle w:val="Brdtext"/>
      </w:pPr>
      <w:r w:rsidRPr="00BF52B1">
        <w:t>För de utländska näringsidkare som ska skicka in ett egenkontrollprogram vid registrering av gränsöverskridande distansförsäljning kommer regleringen om språkkrav innebära en kostnad för översättning av egenkontrollprogrammet till svenska</w:t>
      </w:r>
      <w:r w:rsidR="00F266F6" w:rsidRPr="00BF52B1">
        <w:t xml:space="preserve"> eller </w:t>
      </w:r>
      <w:r w:rsidRPr="00BF52B1">
        <w:t xml:space="preserve">engelska </w:t>
      </w:r>
      <w:r w:rsidR="00F266F6" w:rsidRPr="00BF52B1">
        <w:t>om näringsidkaren inte behärskar dessa språk.</w:t>
      </w:r>
      <w:r w:rsidRPr="00BF52B1">
        <w:t xml:space="preserve"> </w:t>
      </w:r>
      <w:r w:rsidR="00BF52B1" w:rsidRPr="00BF52B1">
        <w:t xml:space="preserve">Enligt de uppgifter </w:t>
      </w:r>
      <w:r w:rsidR="00E9594B">
        <w:t>från Folkhälsomyndighetens k</w:t>
      </w:r>
      <w:r w:rsidR="00BF52B1">
        <w:t>ommunikations</w:t>
      </w:r>
      <w:r w:rsidR="00E9594B">
        <w:t>-</w:t>
      </w:r>
      <w:r w:rsidR="00BF52B1">
        <w:t xml:space="preserve">avdelning </w:t>
      </w:r>
      <w:r w:rsidR="00BF52B1" w:rsidRPr="00BF52B1">
        <w:t>utgörs priset för översättning av en kostnad per ord. Myndighetens har information om att kos</w:t>
      </w:r>
      <w:r w:rsidR="00BF52B1">
        <w:t>tnaden i genomsnitt är 2 kr/ord</w:t>
      </w:r>
      <w:r w:rsidR="00F266F6" w:rsidRPr="00BF52B1">
        <w:t xml:space="preserve">. </w:t>
      </w:r>
      <w:r w:rsidRPr="00BF52B1">
        <w:t xml:space="preserve">Folkhälsomyndigheten bedömer att engelska är ett internationellt språk som många behärskar och att </w:t>
      </w:r>
      <w:r w:rsidR="00F266F6" w:rsidRPr="00BF52B1">
        <w:t>det i flertalet fall inte bör uppstå en kostnad för översättning.</w:t>
      </w:r>
      <w:r>
        <w:t xml:space="preserve"> </w:t>
      </w:r>
    </w:p>
    <w:p w14:paraId="496C4E12" w14:textId="77777777" w:rsidR="00452882" w:rsidRDefault="00452882" w:rsidP="0023774D">
      <w:pPr>
        <w:pStyle w:val="Brdtext"/>
      </w:pPr>
    </w:p>
    <w:p w14:paraId="183CB303" w14:textId="5AA718DE" w:rsidR="0023774D" w:rsidRDefault="00452882" w:rsidP="0023774D">
      <w:pPr>
        <w:pStyle w:val="Brdtext"/>
      </w:pPr>
      <w:r>
        <w:t>I övrigt innebär f</w:t>
      </w:r>
      <w:r w:rsidR="0023774D">
        <w:t xml:space="preserve">öreskriften i sig </w:t>
      </w:r>
      <w:r w:rsidR="00DF3367">
        <w:t>inga</w:t>
      </w:r>
      <w:r w:rsidR="0023774D">
        <w:t xml:space="preserve"> kostnadsmässiga och andra konsekvenser för berörda parter. </w:t>
      </w:r>
      <w:r w:rsidR="009062A0">
        <w:t xml:space="preserve">De konsekvenser som uppstår för näringsidkare följer redan av kraven i den nya tobakslagen. </w:t>
      </w:r>
    </w:p>
    <w:p w14:paraId="59865027" w14:textId="77777777" w:rsidR="00DF3367" w:rsidRDefault="00DF3367" w:rsidP="0023774D">
      <w:pPr>
        <w:pStyle w:val="Brdtext"/>
      </w:pPr>
    </w:p>
    <w:p w14:paraId="7D7DF670" w14:textId="5771D0CB" w:rsidR="0023774D" w:rsidRDefault="0000213B" w:rsidP="0023774D">
      <w:pPr>
        <w:pStyle w:val="Brdtext"/>
      </w:pPr>
      <w:r>
        <w:t>Myndigheten bedömer att d</w:t>
      </w:r>
      <w:r w:rsidR="0023774D">
        <w:t xml:space="preserve">en föreskrift och tillhörande vägledning som </w:t>
      </w:r>
      <w:r w:rsidR="00F266F6">
        <w:t xml:space="preserve">ska </w:t>
      </w:r>
      <w:r w:rsidR="0023774D">
        <w:t>ta</w:t>
      </w:r>
      <w:r>
        <w:t>s</w:t>
      </w:r>
      <w:r w:rsidR="0023774D">
        <w:t xml:space="preserve"> fram kommer att underlätta och bli ett hjälpmedel för näringsidkare att organisera verksamheten och </w:t>
      </w:r>
      <w:r w:rsidR="00323230">
        <w:t>ta fram</w:t>
      </w:r>
      <w:r w:rsidR="0023774D">
        <w:t xml:space="preserve"> rutiner för en väl fungerande egenkontroll</w:t>
      </w:r>
      <w:r w:rsidR="009062A0">
        <w:t>.</w:t>
      </w:r>
    </w:p>
    <w:p w14:paraId="646416A1" w14:textId="77777777" w:rsidR="0023774D" w:rsidRDefault="0023774D" w:rsidP="0023774D">
      <w:pPr>
        <w:pStyle w:val="Brdtext"/>
      </w:pPr>
    </w:p>
    <w:p w14:paraId="6EC506B6" w14:textId="3E5B616E" w:rsidR="0023774D" w:rsidRPr="00002862" w:rsidRDefault="006F2020" w:rsidP="00002862">
      <w:pPr>
        <w:pStyle w:val="Rubrik3"/>
      </w:pPr>
      <w:r w:rsidRPr="00002862">
        <w:t>I vilken omfattning</w:t>
      </w:r>
      <w:r w:rsidR="0023774D" w:rsidRPr="00002862">
        <w:t xml:space="preserve"> regleringen kan komma att påverka konkurrensförhållandena för företagen</w:t>
      </w:r>
    </w:p>
    <w:p w14:paraId="594CF5FC" w14:textId="639395D3" w:rsidR="0023774D" w:rsidRDefault="0023774D" w:rsidP="0023774D">
      <w:pPr>
        <w:pStyle w:val="Brdtext"/>
      </w:pPr>
      <w:r>
        <w:t>D</w:t>
      </w:r>
      <w:r w:rsidR="00A05028">
        <w:t xml:space="preserve">e föreslagna föreskrifterna </w:t>
      </w:r>
      <w:r>
        <w:t>kommer att underlätta och vara ett hjälpmedel för näringsidkare</w:t>
      </w:r>
      <w:r w:rsidRPr="00AC1E5F">
        <w:t xml:space="preserve"> </w:t>
      </w:r>
      <w:r>
        <w:t xml:space="preserve">att organisera verksamheten och </w:t>
      </w:r>
      <w:r w:rsidR="006F2020">
        <w:t>ta fram</w:t>
      </w:r>
      <w:r>
        <w:t xml:space="preserve"> rutiner för en fungerande egenkontroll, oavsett om det är ett enmansföretag eller en stor dagligvaruhandelskedja. </w:t>
      </w:r>
      <w:r w:rsidR="006F2020">
        <w:t>Föreskrifterna kommer därmed inte att påverka k</w:t>
      </w:r>
      <w:r>
        <w:t>onkurrensförhållandena negativt</w:t>
      </w:r>
      <w:r w:rsidR="006F2020">
        <w:t>,</w:t>
      </w:r>
      <w:r>
        <w:t xml:space="preserve"> oavsett </w:t>
      </w:r>
      <w:r w:rsidR="00622DFA">
        <w:t>storleken på företagen</w:t>
      </w:r>
      <w:r>
        <w:t xml:space="preserve">. </w:t>
      </w:r>
    </w:p>
    <w:p w14:paraId="78859BE9" w14:textId="77777777" w:rsidR="0023774D" w:rsidRDefault="0023774D" w:rsidP="0023774D">
      <w:pPr>
        <w:pStyle w:val="Brdtext"/>
      </w:pPr>
    </w:p>
    <w:p w14:paraId="38BB31E8" w14:textId="77777777" w:rsidR="0023774D" w:rsidRPr="00002862" w:rsidRDefault="0023774D" w:rsidP="0023774D">
      <w:pPr>
        <w:pStyle w:val="Rubrik2"/>
        <w:rPr>
          <w:sz w:val="22"/>
        </w:rPr>
      </w:pPr>
      <w:r w:rsidRPr="00002862">
        <w:rPr>
          <w:sz w:val="22"/>
        </w:rPr>
        <w:t>Bedömning av om regleringen överensstämmer med eller går utöver de skyldigheter som följer av Sveriges anslutning till Europeiska unionen</w:t>
      </w:r>
    </w:p>
    <w:p w14:paraId="574C34B6" w14:textId="502F7B53" w:rsidR="0023774D" w:rsidRDefault="00AE59FB" w:rsidP="0023774D">
      <w:pPr>
        <w:pStyle w:val="Brdtext"/>
      </w:pPr>
      <w:r>
        <w:t>Egenkontroll och egenkontrollprogram vid handel med</w:t>
      </w:r>
      <w:r w:rsidR="0023774D" w:rsidRPr="00451AA6">
        <w:t xml:space="preserve"> tobak och e-cigaretter är inte föremål för harmoniserade regler inom EU-rätten. Medlemsstaterna är därmed fria att lagstifta inom området under förutsättning att </w:t>
      </w:r>
      <w:r w:rsidR="006F2020">
        <w:t>bland annat</w:t>
      </w:r>
      <w:r w:rsidR="0023774D" w:rsidRPr="00451AA6">
        <w:t xml:space="preserve"> EUF-fördragets generella regler om de fyra friheterna</w:t>
      </w:r>
      <w:r w:rsidR="0023774D" w:rsidRPr="00451AA6">
        <w:rPr>
          <w:rStyle w:val="Fotnotsreferens"/>
        </w:rPr>
        <w:footnoteReference w:id="8"/>
      </w:r>
      <w:r w:rsidR="0023774D" w:rsidRPr="00451AA6">
        <w:t xml:space="preserve"> respekteras. Folkhälsomyndigheten bedömer att de föreslagna föreskrifterna inte är diskriminerande och innebär inga åtgärder som på något annat sätt hindrar utövandet av de fyra friheterna. Syftet med föreskrifterna är att underlätta för näringsidkarna att uppfylla de lagkrav som finns när det gäller egenkontroll och </w:t>
      </w:r>
      <w:r w:rsidR="006B79EE">
        <w:t xml:space="preserve">egenkontrollprogram och </w:t>
      </w:r>
      <w:r w:rsidR="0023774D" w:rsidRPr="00451AA6">
        <w:t xml:space="preserve">därmed också skydda människors hälsa. </w:t>
      </w:r>
    </w:p>
    <w:p w14:paraId="3255CD7D" w14:textId="77777777" w:rsidR="006F2020" w:rsidRPr="00451AA6" w:rsidRDefault="006F2020" w:rsidP="0023774D">
      <w:pPr>
        <w:pStyle w:val="Brdtext"/>
      </w:pPr>
    </w:p>
    <w:p w14:paraId="218F193D" w14:textId="77777777" w:rsidR="0023774D" w:rsidRPr="00451AA6" w:rsidRDefault="0023774D" w:rsidP="0023774D">
      <w:pPr>
        <w:pStyle w:val="Brdtext"/>
      </w:pPr>
      <w:r w:rsidRPr="00451AA6">
        <w:t>Folkhälsomyndigheten bedömer att dessa åtgärder är nödvändiga.</w:t>
      </w:r>
    </w:p>
    <w:p w14:paraId="09C8066A" w14:textId="77777777" w:rsidR="0023774D" w:rsidRPr="00451AA6" w:rsidRDefault="0023774D" w:rsidP="0023774D">
      <w:pPr>
        <w:pStyle w:val="Brdtext"/>
      </w:pPr>
    </w:p>
    <w:p w14:paraId="59AACE66" w14:textId="0D32D089" w:rsidR="0023774D" w:rsidRDefault="0023774D" w:rsidP="0023774D">
      <w:pPr>
        <w:pStyle w:val="Brdtext"/>
      </w:pPr>
      <w:r w:rsidRPr="00451AA6">
        <w:t xml:space="preserve">Enligt Europaparlamentets och rådets direktiv 98/34/EG av den 22 juni 1998 om ett informationsförfarande beträffande tekniska standarder och föreskrifter och beträffande föreskrifter för informationssamhällets tjänster är medlemsstaterna skyldiga att anmäla förslag till nya föreskrifter som innehåller krav på en produkts egenskaper till kommissionen. Folkhälsomyndigheten bedömer att föreskrifterna </w:t>
      </w:r>
      <w:r w:rsidR="006F2020">
        <w:t>är</w:t>
      </w:r>
      <w:r w:rsidRPr="00451AA6">
        <w:t xml:space="preserve"> sådana tekniska föreskrifter som ska anmälas enligt direktivet eftersom de </w:t>
      </w:r>
      <w:r w:rsidR="006F2020">
        <w:t xml:space="preserve">innehåller </w:t>
      </w:r>
      <w:r w:rsidR="00E9594B">
        <w:t xml:space="preserve">ett språkkrav som är ett indirekt krav för att </w:t>
      </w:r>
      <w:r w:rsidR="00E9594B">
        <w:lastRenderedPageBreak/>
        <w:t>uppfylla skyldigheten kring egenkontrollprogram vilket är en förutsättning för utövande av verksamheten</w:t>
      </w:r>
      <w:r w:rsidRPr="00451AA6">
        <w:t>.</w:t>
      </w:r>
    </w:p>
    <w:p w14:paraId="3E59DDE7" w14:textId="77777777" w:rsidR="00084AFB" w:rsidRDefault="00084AFB" w:rsidP="0023774D">
      <w:pPr>
        <w:pStyle w:val="Brdtext"/>
      </w:pPr>
    </w:p>
    <w:p w14:paraId="18A2AA48" w14:textId="5B9B64E8" w:rsidR="00084AFB" w:rsidRDefault="00084AFB" w:rsidP="0023774D">
      <w:pPr>
        <w:pStyle w:val="Brdtext"/>
      </w:pPr>
      <w:r>
        <w:t xml:space="preserve">Enligt Europaparlamentets och rådets direktiv 2006/123/EG av den 12 december 2006 om </w:t>
      </w:r>
      <w:r w:rsidRPr="00084AFB">
        <w:t>tjänster på den inre marknaden</w:t>
      </w:r>
      <w:r>
        <w:t xml:space="preserve"> ska medlemsstaterna anmäla nya krav, eller ändringar av befintliga krav, på tjänsteverksamhet till Europeiska kommissionen. Folkhälsomyndigheten bedömer att </w:t>
      </w:r>
      <w:r w:rsidR="00F94E7A">
        <w:t>den förslagna föreskriften</w:t>
      </w:r>
      <w:r>
        <w:t xml:space="preserve"> är av sådan art att de</w:t>
      </w:r>
      <w:r w:rsidR="00F94E7A">
        <w:t>n</w:t>
      </w:r>
      <w:r>
        <w:t xml:space="preserve"> ska anmälas enligt tjänstedirektivet eftersom de innehåller ändringar av befintliga krav på tjänsteverksamhet. </w:t>
      </w:r>
    </w:p>
    <w:p w14:paraId="08BCFA3F" w14:textId="77777777" w:rsidR="0023774D" w:rsidRDefault="0023774D" w:rsidP="0023774D"/>
    <w:p w14:paraId="54D8F889" w14:textId="77777777" w:rsidR="0023774D" w:rsidRDefault="0023774D" w:rsidP="00002862">
      <w:pPr>
        <w:pStyle w:val="Rubrik2"/>
        <w:rPr>
          <w:rFonts w:eastAsia="Times New Roman"/>
          <w:lang w:eastAsia="sv-SE"/>
        </w:rPr>
      </w:pPr>
      <w:r w:rsidRPr="00002862">
        <w:rPr>
          <w:rFonts w:eastAsia="Times New Roman"/>
          <w:sz w:val="22"/>
          <w:lang w:eastAsia="sv-SE"/>
        </w:rPr>
        <w:t>Samråd</w:t>
      </w:r>
    </w:p>
    <w:p w14:paraId="492EC94C" w14:textId="0BD95ABD" w:rsidR="0023774D" w:rsidRDefault="00BF5F5D" w:rsidP="0023774D">
      <w:r>
        <w:t xml:space="preserve">Under arbetet med att ta fram föreskrifterna och denna konsekvensutredning har Folkhälsomyndigheten genomfört ett skriftligt samrådsförfarande med Länsstyrelser, kommuner och branschorganisationer där de ombads besvara frågor och dela med sig av sina erfarenheter av egenkontrollprogram. Länsstyrelsen i Uppsala, Västra Götaland och Blekinge, Uppsala kommun, Sundsvalls kommun, Lunds kommun, Göteborgs kommun, Stockholms kommun, Karlskoga kommun, Krokoms kommun, Svensk dagligvaruhandel och </w:t>
      </w:r>
      <w:proofErr w:type="spellStart"/>
      <w:r>
        <w:t>Convenience</w:t>
      </w:r>
      <w:proofErr w:type="spellEnd"/>
      <w:r>
        <w:t xml:space="preserve"> Store Sweden har lämnat skriftliga synpunkter. </w:t>
      </w:r>
    </w:p>
    <w:p w14:paraId="46B40ECC" w14:textId="77777777" w:rsidR="00431B26" w:rsidRDefault="00431B26" w:rsidP="0023774D"/>
    <w:p w14:paraId="22ED4154" w14:textId="3A28DCC5" w:rsidR="0023774D" w:rsidRDefault="00002862" w:rsidP="00002862">
      <w:pPr>
        <w:pStyle w:val="Rubrik2"/>
        <w:rPr>
          <w:rFonts w:eastAsia="Times New Roman"/>
          <w:lang w:eastAsia="sv-SE"/>
        </w:rPr>
      </w:pPr>
      <w:r>
        <w:rPr>
          <w:rFonts w:eastAsia="Times New Roman"/>
          <w:sz w:val="22"/>
          <w:lang w:eastAsia="sv-SE"/>
        </w:rPr>
        <w:t>Kontaktperson</w:t>
      </w:r>
    </w:p>
    <w:p w14:paraId="0CF4AF99" w14:textId="77777777" w:rsidR="0023774D" w:rsidRDefault="0023774D" w:rsidP="0023774D">
      <w:r>
        <w:t>Åsa Lindbäck</w:t>
      </w:r>
    </w:p>
    <w:p w14:paraId="22012A3F" w14:textId="4CAA3381" w:rsidR="0023774D" w:rsidRDefault="0023774D" w:rsidP="0023774D">
      <w:r>
        <w:t>Utredare</w:t>
      </w:r>
    </w:p>
    <w:p w14:paraId="21BE6611" w14:textId="77777777" w:rsidR="0023774D" w:rsidRPr="000B0133" w:rsidRDefault="0023774D" w:rsidP="0023774D">
      <w:r w:rsidRPr="000B0133">
        <w:t>Tel: 010-205 21 79</w:t>
      </w:r>
    </w:p>
    <w:p w14:paraId="205E4FFA" w14:textId="77777777" w:rsidR="0023774D" w:rsidRPr="00437216" w:rsidRDefault="0023774D" w:rsidP="0023774D">
      <w:pPr>
        <w:rPr>
          <w:lang w:val="en-US"/>
        </w:rPr>
      </w:pPr>
      <w:r w:rsidRPr="00437216">
        <w:rPr>
          <w:lang w:val="en-US"/>
        </w:rPr>
        <w:t>E-post: asa.lindback@folkhalsomyndigheten.se</w:t>
      </w:r>
    </w:p>
    <w:p w14:paraId="5D2EED54" w14:textId="77777777" w:rsidR="003C7CAB" w:rsidRPr="00437216" w:rsidRDefault="003C7CAB" w:rsidP="003C7CAB">
      <w:pPr>
        <w:pStyle w:val="Brdtext"/>
        <w:rPr>
          <w:lang w:val="en-US"/>
        </w:rPr>
      </w:pPr>
    </w:p>
    <w:sectPr w:rsidR="003C7CAB" w:rsidRPr="00437216" w:rsidSect="00AF357B">
      <w:headerReference w:type="default" r:id="rId12"/>
      <w:footerReference w:type="default" r:id="rId13"/>
      <w:headerReference w:type="first" r:id="rId14"/>
      <w:footerReference w:type="first" r:id="rId15"/>
      <w:pgSz w:w="11906" w:h="16838" w:code="9"/>
      <w:pgMar w:top="1701" w:right="1418" w:bottom="2552" w:left="1985" w:header="340"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D56C7" w14:textId="77777777" w:rsidR="00AD1AF9" w:rsidRDefault="00AD1AF9" w:rsidP="001A1FDF">
      <w:r>
        <w:separator/>
      </w:r>
    </w:p>
  </w:endnote>
  <w:endnote w:type="continuationSeparator" w:id="0">
    <w:p w14:paraId="5FC5ACDB" w14:textId="77777777" w:rsidR="00AD1AF9" w:rsidRDefault="00AD1AF9" w:rsidP="001A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180"/>
      <w:gridCol w:w="2190"/>
      <w:gridCol w:w="57"/>
    </w:tblGrid>
    <w:tr w:rsidR="00A80EC7" w14:paraId="3B1FF358" w14:textId="77777777" w:rsidTr="0016661E">
      <w:trPr>
        <w:trHeight w:hRule="exact" w:val="57"/>
      </w:trPr>
      <w:tc>
        <w:tcPr>
          <w:tcW w:w="8427" w:type="dxa"/>
          <w:gridSpan w:val="3"/>
          <w:tcBorders>
            <w:bottom w:val="single" w:sz="8" w:space="0" w:color="009284" w:themeColor="background2"/>
          </w:tcBorders>
        </w:tcPr>
        <w:p w14:paraId="5BF402E5" w14:textId="77777777" w:rsidR="00A80EC7" w:rsidRDefault="00A80EC7" w:rsidP="00987BD9">
          <w:pPr>
            <w:pStyle w:val="Sidfot"/>
            <w:rPr>
              <w:b/>
              <w:bCs/>
            </w:rPr>
          </w:pPr>
        </w:p>
      </w:tc>
    </w:tr>
    <w:tr w:rsidR="00A80EC7" w14:paraId="3912367E" w14:textId="77777777" w:rsidTr="00886987">
      <w:trPr>
        <w:gridAfter w:val="1"/>
        <w:wAfter w:w="57" w:type="dxa"/>
        <w:trHeight w:hRule="exact" w:val="45"/>
      </w:trPr>
      <w:tc>
        <w:tcPr>
          <w:tcW w:w="6180" w:type="dxa"/>
          <w:tcBorders>
            <w:bottom w:val="single" w:sz="8" w:space="0" w:color="0065AC" w:themeColor="text2"/>
          </w:tcBorders>
        </w:tcPr>
        <w:p w14:paraId="53C74B43" w14:textId="77777777" w:rsidR="00A80EC7" w:rsidRDefault="00A80EC7" w:rsidP="00987BD9">
          <w:pPr>
            <w:pStyle w:val="Sidfot"/>
            <w:rPr>
              <w:b/>
              <w:bCs/>
            </w:rPr>
          </w:pPr>
        </w:p>
      </w:tc>
      <w:tc>
        <w:tcPr>
          <w:tcW w:w="2190" w:type="dxa"/>
        </w:tcPr>
        <w:p w14:paraId="1F9F3072" w14:textId="77777777" w:rsidR="00A80EC7" w:rsidRDefault="00A80EC7" w:rsidP="00987BD9">
          <w:pPr>
            <w:pStyle w:val="Sidfot"/>
            <w:rPr>
              <w:b/>
              <w:bCs/>
            </w:rPr>
          </w:pPr>
        </w:p>
      </w:tc>
    </w:tr>
    <w:tr w:rsidR="00A80EC7" w14:paraId="36724F64" w14:textId="77777777" w:rsidTr="001B6DFE">
      <w:trPr>
        <w:trHeight w:hRule="exact" w:val="130"/>
      </w:trPr>
      <w:tc>
        <w:tcPr>
          <w:tcW w:w="8427" w:type="dxa"/>
          <w:gridSpan w:val="3"/>
        </w:tcPr>
        <w:p w14:paraId="0AC158A4" w14:textId="77777777" w:rsidR="00A80EC7" w:rsidRPr="0026620D" w:rsidRDefault="00A80EC7" w:rsidP="00987BD9">
          <w:pPr>
            <w:pStyle w:val="Sidfot"/>
            <w:rPr>
              <w:b/>
              <w:bCs/>
            </w:rPr>
          </w:pPr>
        </w:p>
      </w:tc>
    </w:tr>
    <w:tr w:rsidR="0026620D" w14:paraId="1731B314" w14:textId="77777777" w:rsidTr="00A80EC7">
      <w:tc>
        <w:tcPr>
          <w:tcW w:w="8427" w:type="dxa"/>
          <w:gridSpan w:val="3"/>
        </w:tcPr>
        <w:p w14:paraId="5A5C7190" w14:textId="77777777" w:rsidR="0026620D" w:rsidRDefault="0026620D" w:rsidP="0026620D">
          <w:pPr>
            <w:pStyle w:val="Sidfot"/>
          </w:pPr>
          <w:r>
            <w:rPr>
              <w:b/>
              <w:bCs/>
            </w:rPr>
            <w:t>Solna</w:t>
          </w:r>
          <w:r>
            <w:t xml:space="preserve"> </w:t>
          </w:r>
          <w:r w:rsidRPr="00987BD9">
            <w:rPr>
              <w:rStyle w:val="SidfotChar"/>
            </w:rPr>
            <w:t>Folkhälsomyndigheten</w:t>
          </w:r>
          <w:r>
            <w:t xml:space="preserve">, SE-171 82 Solna. Besök: Nobels väg 18. </w:t>
          </w:r>
          <w:r>
            <w:rPr>
              <w:b/>
              <w:bCs/>
            </w:rPr>
            <w:t xml:space="preserve">Östersund </w:t>
          </w:r>
          <w:r>
            <w:t>Folkhälsomyndigheten, SE-831 40 Östersund. Besök: Forskarens väg 3.</w:t>
          </w:r>
        </w:p>
        <w:p w14:paraId="277D9108" w14:textId="77777777" w:rsidR="0026620D" w:rsidRDefault="0026620D" w:rsidP="0026620D">
          <w:pPr>
            <w:pStyle w:val="Sidfot"/>
            <w:rPr>
              <w:b/>
              <w:bCs/>
            </w:rPr>
          </w:pPr>
          <w:r w:rsidRPr="00A80EC7">
            <w:rPr>
              <w:b/>
            </w:rPr>
            <w:t>Telefon</w:t>
          </w:r>
          <w:r>
            <w:t xml:space="preserve"> </w:t>
          </w:r>
          <w:r w:rsidR="003F5039">
            <w:t>010-205 20 00</w:t>
          </w:r>
          <w:r>
            <w:t xml:space="preserve"> </w:t>
          </w:r>
          <w:r>
            <w:rPr>
              <w:b/>
              <w:bCs/>
            </w:rPr>
            <w:t xml:space="preserve">E-post </w:t>
          </w:r>
          <w:r>
            <w:t xml:space="preserve">info@folkhalsomyndigheten.se </w:t>
          </w:r>
          <w:hyperlink r:id="rId1" w:history="1">
            <w:r w:rsidRPr="00A80EC7">
              <w:rPr>
                <w:b/>
              </w:rPr>
              <w:t>www.folkhalsomyndigheten.se</w:t>
            </w:r>
          </w:hyperlink>
        </w:p>
      </w:tc>
    </w:tr>
  </w:tbl>
  <w:p w14:paraId="68AFD191" w14:textId="77777777" w:rsidR="0026620D" w:rsidRDefault="0026620D" w:rsidP="00987B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180"/>
      <w:gridCol w:w="2190"/>
      <w:gridCol w:w="57"/>
    </w:tblGrid>
    <w:tr w:rsidR="00305022" w14:paraId="44EC955F" w14:textId="77777777" w:rsidTr="0016661E">
      <w:trPr>
        <w:trHeight w:hRule="exact" w:val="57"/>
      </w:trPr>
      <w:tc>
        <w:tcPr>
          <w:tcW w:w="8427" w:type="dxa"/>
          <w:gridSpan w:val="3"/>
          <w:tcBorders>
            <w:bottom w:val="single" w:sz="8" w:space="0" w:color="009284" w:themeColor="background2"/>
          </w:tcBorders>
        </w:tcPr>
        <w:p w14:paraId="61BA58C6" w14:textId="77777777" w:rsidR="00305022" w:rsidRDefault="00305022" w:rsidP="000816EA">
          <w:pPr>
            <w:pStyle w:val="Sidfot"/>
            <w:rPr>
              <w:b/>
              <w:bCs/>
            </w:rPr>
          </w:pPr>
          <w:bookmarkStart w:id="17" w:name="bkmFooter"/>
        </w:p>
      </w:tc>
    </w:tr>
    <w:tr w:rsidR="00305022" w14:paraId="65534851" w14:textId="77777777" w:rsidTr="00886987">
      <w:trPr>
        <w:gridAfter w:val="1"/>
        <w:wAfter w:w="57" w:type="dxa"/>
        <w:trHeight w:hRule="exact" w:val="45"/>
      </w:trPr>
      <w:tc>
        <w:tcPr>
          <w:tcW w:w="6180" w:type="dxa"/>
          <w:tcBorders>
            <w:bottom w:val="single" w:sz="8" w:space="0" w:color="0065AC" w:themeColor="text2"/>
          </w:tcBorders>
        </w:tcPr>
        <w:p w14:paraId="432B3780" w14:textId="77777777" w:rsidR="00305022" w:rsidRDefault="00305022" w:rsidP="000816EA">
          <w:pPr>
            <w:pStyle w:val="Sidfot"/>
            <w:rPr>
              <w:b/>
              <w:bCs/>
            </w:rPr>
          </w:pPr>
        </w:p>
      </w:tc>
      <w:tc>
        <w:tcPr>
          <w:tcW w:w="2190" w:type="dxa"/>
        </w:tcPr>
        <w:p w14:paraId="6BFD091B" w14:textId="77777777" w:rsidR="00305022" w:rsidRDefault="00305022" w:rsidP="000816EA">
          <w:pPr>
            <w:pStyle w:val="Sidfot"/>
            <w:rPr>
              <w:b/>
              <w:bCs/>
            </w:rPr>
          </w:pPr>
        </w:p>
      </w:tc>
    </w:tr>
    <w:tr w:rsidR="00305022" w14:paraId="6F6643C8" w14:textId="77777777" w:rsidTr="001B6DFE">
      <w:trPr>
        <w:trHeight w:hRule="exact" w:val="130"/>
      </w:trPr>
      <w:tc>
        <w:tcPr>
          <w:tcW w:w="8427" w:type="dxa"/>
          <w:gridSpan w:val="3"/>
        </w:tcPr>
        <w:p w14:paraId="470A40D7" w14:textId="77777777" w:rsidR="00305022" w:rsidRPr="0026620D" w:rsidRDefault="00305022" w:rsidP="000816EA">
          <w:pPr>
            <w:pStyle w:val="Sidfot"/>
            <w:rPr>
              <w:b/>
              <w:bCs/>
            </w:rPr>
          </w:pPr>
        </w:p>
      </w:tc>
    </w:tr>
    <w:tr w:rsidR="00305022" w14:paraId="66538EDF" w14:textId="77777777" w:rsidTr="00D72B72">
      <w:tc>
        <w:tcPr>
          <w:tcW w:w="8427" w:type="dxa"/>
          <w:gridSpan w:val="3"/>
        </w:tcPr>
        <w:p w14:paraId="41433B07" w14:textId="77777777" w:rsidR="00305022" w:rsidRDefault="00305022" w:rsidP="000816EA">
          <w:pPr>
            <w:pStyle w:val="Sidfot"/>
          </w:pPr>
          <w:r>
            <w:rPr>
              <w:b/>
              <w:bCs/>
            </w:rPr>
            <w:t>Solna</w:t>
          </w:r>
          <w:r>
            <w:t xml:space="preserve"> </w:t>
          </w:r>
          <w:r w:rsidRPr="00987BD9">
            <w:rPr>
              <w:rStyle w:val="SidfotChar"/>
            </w:rPr>
            <w:t>Folkhälsomyndigheten</w:t>
          </w:r>
          <w:r>
            <w:t xml:space="preserve">, SE-171 82 Solna. Besök: Nobels väg 18. </w:t>
          </w:r>
          <w:r>
            <w:rPr>
              <w:b/>
              <w:bCs/>
            </w:rPr>
            <w:t xml:space="preserve">Östersund </w:t>
          </w:r>
          <w:r>
            <w:t>Folkhälsomyndigheten, SE-831 40 Östersund. Besök: Forskarens väg 3.</w:t>
          </w:r>
        </w:p>
        <w:p w14:paraId="4B3C609F" w14:textId="77777777" w:rsidR="00305022" w:rsidRDefault="00305022" w:rsidP="000816EA">
          <w:pPr>
            <w:pStyle w:val="Sidfot"/>
            <w:rPr>
              <w:b/>
              <w:bCs/>
            </w:rPr>
          </w:pPr>
          <w:r w:rsidRPr="00A80EC7">
            <w:rPr>
              <w:b/>
            </w:rPr>
            <w:t>Telefon</w:t>
          </w:r>
          <w:r>
            <w:t xml:space="preserve"> 010-205 20 00 </w:t>
          </w:r>
          <w:r>
            <w:rPr>
              <w:b/>
              <w:bCs/>
            </w:rPr>
            <w:t xml:space="preserve">E-post </w:t>
          </w:r>
          <w:r>
            <w:t xml:space="preserve">info@folkhalsomyndigheten.se </w:t>
          </w:r>
          <w:hyperlink r:id="rId1" w:history="1">
            <w:r w:rsidRPr="00A80EC7">
              <w:rPr>
                <w:b/>
              </w:rPr>
              <w:t>www.folkhalsomyndigheten.se</w:t>
            </w:r>
          </w:hyperlink>
        </w:p>
      </w:tc>
    </w:tr>
    <w:bookmarkEnd w:id="17"/>
  </w:tbl>
  <w:p w14:paraId="2E9CFC6C" w14:textId="77777777" w:rsidR="000816EA" w:rsidRPr="00305022" w:rsidRDefault="000816EA" w:rsidP="000816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8C083" w14:textId="77777777" w:rsidR="00AD1AF9" w:rsidRDefault="00AD1AF9" w:rsidP="001A1FDF">
      <w:r>
        <w:separator/>
      </w:r>
    </w:p>
  </w:footnote>
  <w:footnote w:type="continuationSeparator" w:id="0">
    <w:p w14:paraId="4C6D3514" w14:textId="77777777" w:rsidR="00AD1AF9" w:rsidRDefault="00AD1AF9" w:rsidP="001A1FDF">
      <w:r>
        <w:continuationSeparator/>
      </w:r>
    </w:p>
  </w:footnote>
  <w:footnote w:id="1">
    <w:p w14:paraId="29AA873B" w14:textId="77777777" w:rsidR="00C10C89" w:rsidRDefault="00C10C89" w:rsidP="00C10C89">
      <w:pPr>
        <w:pStyle w:val="Fotnotstext"/>
      </w:pPr>
      <w:r>
        <w:rPr>
          <w:rStyle w:val="Fotnotsreferens"/>
        </w:rPr>
        <w:footnoteRef/>
      </w:r>
      <w:r>
        <w:t xml:space="preserve"> 12 c § tobakslagen (1993:581) samt 20, 21 och 23 §§ lagen (2017:425) om elektroniska cigaretter och påfyllningsbehållare.</w:t>
      </w:r>
    </w:p>
  </w:footnote>
  <w:footnote w:id="2">
    <w:p w14:paraId="57CD6A29" w14:textId="647FB218" w:rsidR="00C018A7" w:rsidRDefault="00C018A7" w:rsidP="00C018A7">
      <w:pPr>
        <w:pStyle w:val="Fotnotstext"/>
      </w:pPr>
      <w:r>
        <w:rPr>
          <w:rStyle w:val="Fotnotsreferens"/>
        </w:rPr>
        <w:footnoteRef/>
      </w:r>
      <w:r>
        <w:t xml:space="preserve"> Europaparlamentets och rådets direktiv 2014/40/EU av den 3 april 2014 om tillnärmning av medlemsstaternas lagar och andra författningar om tillverkning, presentation och försäljning av tobaksvaror och relaterade produkter och om upphävande av direktiv 2001/37/EG</w:t>
      </w:r>
    </w:p>
  </w:footnote>
  <w:footnote w:id="3">
    <w:p w14:paraId="46C604D7" w14:textId="362185C6" w:rsidR="0023774D" w:rsidRPr="004B7AA1" w:rsidRDefault="0023774D" w:rsidP="0023774D">
      <w:pPr>
        <w:pStyle w:val="Fotnotstext"/>
      </w:pPr>
      <w:r>
        <w:rPr>
          <w:rStyle w:val="Fotnotsreferens"/>
        </w:rPr>
        <w:footnoteRef/>
      </w:r>
      <w:r w:rsidRPr="004B7AA1">
        <w:t xml:space="preserve"> </w:t>
      </w:r>
      <w:r w:rsidR="004B7AA1" w:rsidRPr="00490EA9">
        <w:t>Regeringens proposition</w:t>
      </w:r>
      <w:r w:rsidRPr="00490EA9">
        <w:t xml:space="preserve"> 2017/18:156</w:t>
      </w:r>
      <w:r w:rsidR="004B7AA1" w:rsidRPr="00490EA9">
        <w:t>, Ny lag om tobak och liknande produkter,</w:t>
      </w:r>
      <w:r w:rsidRPr="00490EA9">
        <w:t xml:space="preserve"> s. 65</w:t>
      </w:r>
    </w:p>
  </w:footnote>
  <w:footnote w:id="4">
    <w:p w14:paraId="35B49408" w14:textId="77777777" w:rsidR="0023774D" w:rsidRPr="000B0133" w:rsidRDefault="0023774D" w:rsidP="0023774D">
      <w:pPr>
        <w:pStyle w:val="Fotnotstext"/>
        <w:rPr>
          <w:lang w:val="en-US"/>
        </w:rPr>
      </w:pPr>
      <w:r>
        <w:rPr>
          <w:rStyle w:val="Fotnotsreferens"/>
        </w:rPr>
        <w:footnoteRef/>
      </w:r>
      <w:r w:rsidRPr="000B0133">
        <w:rPr>
          <w:lang w:val="en-US"/>
        </w:rPr>
        <w:t xml:space="preserve"> Prop. 2017/18:156 s. 73</w:t>
      </w:r>
    </w:p>
  </w:footnote>
  <w:footnote w:id="5">
    <w:p w14:paraId="6B9FCE45" w14:textId="77777777" w:rsidR="0023774D" w:rsidRPr="000B0133" w:rsidRDefault="0023774D" w:rsidP="0023774D">
      <w:pPr>
        <w:pStyle w:val="Fotnotstext"/>
        <w:rPr>
          <w:lang w:val="en-US"/>
        </w:rPr>
      </w:pPr>
      <w:r>
        <w:rPr>
          <w:rStyle w:val="Fotnotsreferens"/>
        </w:rPr>
        <w:footnoteRef/>
      </w:r>
      <w:r w:rsidRPr="000B0133">
        <w:rPr>
          <w:lang w:val="en-US"/>
        </w:rPr>
        <w:t xml:space="preserve"> Prop. 2017/18:156 s. 73</w:t>
      </w:r>
    </w:p>
  </w:footnote>
  <w:footnote w:id="6">
    <w:p w14:paraId="6CB92553" w14:textId="77777777" w:rsidR="0023774D" w:rsidRPr="000B0133" w:rsidRDefault="0023774D" w:rsidP="0023774D">
      <w:pPr>
        <w:pStyle w:val="Fotnotstext"/>
        <w:rPr>
          <w:lang w:val="en-US"/>
        </w:rPr>
      </w:pPr>
      <w:r>
        <w:rPr>
          <w:rStyle w:val="Fotnotsreferens"/>
        </w:rPr>
        <w:footnoteRef/>
      </w:r>
      <w:r w:rsidRPr="000B0133">
        <w:rPr>
          <w:lang w:val="en-US"/>
        </w:rPr>
        <w:t xml:space="preserve"> </w:t>
      </w:r>
      <w:hyperlink r:id="rId1" w:history="1">
        <w:r w:rsidRPr="000B0133">
          <w:rPr>
            <w:rStyle w:val="Hyperlnk"/>
            <w:lang w:val="en-US"/>
          </w:rPr>
          <w:t>https://www.folkhalsomyndigheten.se/folkhalsorapportering-statistik/statistikdatabaser-och-visualisering/lansrapporten/resultat/2017/</w:t>
        </w:r>
      </w:hyperlink>
    </w:p>
  </w:footnote>
  <w:footnote w:id="7">
    <w:p w14:paraId="15D9CF86" w14:textId="1234CA63" w:rsidR="0023774D" w:rsidRDefault="0023774D" w:rsidP="0023774D">
      <w:pPr>
        <w:pStyle w:val="Fotnotstext"/>
      </w:pPr>
      <w:r w:rsidRPr="00422988">
        <w:rPr>
          <w:rStyle w:val="Fotnotsreferens"/>
        </w:rPr>
        <w:footnoteRef/>
      </w:r>
      <w:r w:rsidRPr="00422988">
        <w:t xml:space="preserve"> </w:t>
      </w:r>
      <w:r w:rsidR="008C56DA" w:rsidRPr="00422988">
        <w:t>SCB:s företagsregister,</w:t>
      </w:r>
      <w:r w:rsidR="007F46F3" w:rsidRPr="00422988">
        <w:t xml:space="preserve"> </w:t>
      </w:r>
      <w:proofErr w:type="gramStart"/>
      <w:r w:rsidR="007F46F3" w:rsidRPr="00422988">
        <w:t>120118</w:t>
      </w:r>
      <w:proofErr w:type="gramEnd"/>
      <w:r w:rsidR="007F46F3" w:rsidRPr="00422988">
        <w:t>,</w:t>
      </w:r>
      <w:r w:rsidR="008C56DA" w:rsidRPr="00422988">
        <w:t xml:space="preserve"> </w:t>
      </w:r>
      <w:r w:rsidRPr="00422988">
        <w:t>SNI-kod 46.350</w:t>
      </w:r>
    </w:p>
  </w:footnote>
  <w:footnote w:id="8">
    <w:p w14:paraId="5FFB1095" w14:textId="77777777" w:rsidR="0023774D" w:rsidRDefault="0023774D" w:rsidP="0023774D">
      <w:pPr>
        <w:pStyle w:val="Fotnotstext"/>
      </w:pPr>
      <w:r>
        <w:rPr>
          <w:rStyle w:val="Fotnotsreferens"/>
        </w:rPr>
        <w:footnoteRef/>
      </w:r>
      <w:r>
        <w:t xml:space="preserve"> Fri rörlighet för varor, tjänster, personer och kapital.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14"/>
      <w:gridCol w:w="6690"/>
    </w:tblGrid>
    <w:tr w:rsidR="00AF357B" w14:paraId="1D919751" w14:textId="77777777" w:rsidTr="006F76D6">
      <w:tc>
        <w:tcPr>
          <w:tcW w:w="1814" w:type="dxa"/>
        </w:tcPr>
        <w:p w14:paraId="299469CE" w14:textId="77777777" w:rsidR="00AF357B" w:rsidRDefault="0023774D" w:rsidP="00AF357B">
          <w:pPr>
            <w:pStyle w:val="KontaktuppgiftRub"/>
          </w:pPr>
          <w:bookmarkStart w:id="9" w:name="bkmVårtÄrendeNr2H"/>
          <w:bookmarkStart w:id="10" w:name="bkmVårtÄrendeNr2Delete"/>
          <w:r>
            <w:t>Vårt ärendenummer</w:t>
          </w:r>
          <w:bookmarkEnd w:id="9"/>
        </w:p>
        <w:p w14:paraId="3DABC27A" w14:textId="77777777" w:rsidR="00AF357B" w:rsidRDefault="0023774D" w:rsidP="00AF357B">
          <w:pPr>
            <w:pStyle w:val="Kontaktuppgift"/>
          </w:pPr>
          <w:bookmarkStart w:id="11" w:name="bkmVårtÄrendeNr2"/>
          <w:r>
            <w:t>03794-2018</w:t>
          </w:r>
          <w:bookmarkEnd w:id="11"/>
        </w:p>
        <w:p w14:paraId="01509678" w14:textId="77777777" w:rsidR="00AF357B" w:rsidRDefault="00AF357B" w:rsidP="00AF357B">
          <w:pPr>
            <w:pStyle w:val="KontaktuppgiftRub"/>
          </w:pPr>
          <w:bookmarkStart w:id="12" w:name="bkmErtÄrendeNr2H"/>
          <w:bookmarkStart w:id="13" w:name="bkmErtÄrendeNr2Delete"/>
          <w:bookmarkEnd w:id="10"/>
          <w:bookmarkEnd w:id="12"/>
        </w:p>
        <w:p w14:paraId="0BA92C66" w14:textId="77777777" w:rsidR="00AF357B" w:rsidRPr="003D608B" w:rsidRDefault="00AF357B" w:rsidP="00AF357B">
          <w:pPr>
            <w:pStyle w:val="Kontaktuppgift"/>
          </w:pPr>
          <w:bookmarkStart w:id="14" w:name="bkmErtÄrendeNr2"/>
          <w:bookmarkEnd w:id="13"/>
          <w:bookmarkEnd w:id="14"/>
        </w:p>
      </w:tc>
      <w:tc>
        <w:tcPr>
          <w:tcW w:w="6690" w:type="dxa"/>
        </w:tcPr>
        <w:p w14:paraId="7418FE60" w14:textId="77777777" w:rsidR="00AF357B" w:rsidRDefault="0023774D" w:rsidP="00AF357B">
          <w:pPr>
            <w:pStyle w:val="KontaktuppgiftRub"/>
          </w:pPr>
          <w:bookmarkStart w:id="15" w:name="bkmPageH2"/>
          <w:r>
            <w:t>Sida</w:t>
          </w:r>
          <w:bookmarkEnd w:id="15"/>
        </w:p>
        <w:p w14:paraId="7DE38C7D" w14:textId="68FE1232" w:rsidR="00AF357B" w:rsidRDefault="00AF357B" w:rsidP="00AF357B">
          <w:pPr>
            <w:pStyle w:val="Kontaktuppgift"/>
          </w:pPr>
          <w:r>
            <w:fldChar w:fldCharType="begin"/>
          </w:r>
          <w:r>
            <w:instrText xml:space="preserve">PAGE </w:instrText>
          </w:r>
          <w:r>
            <w:fldChar w:fldCharType="separate"/>
          </w:r>
          <w:r w:rsidR="009E7B76">
            <w:t>10</w:t>
          </w:r>
          <w:r>
            <w:fldChar w:fldCharType="end"/>
          </w:r>
          <w:r>
            <w:t xml:space="preserve"> (</w:t>
          </w:r>
          <w:r>
            <w:fldChar w:fldCharType="begin"/>
          </w:r>
          <w:r>
            <w:instrText xml:space="preserve"> NUMPAGES </w:instrText>
          </w:r>
          <w:r>
            <w:fldChar w:fldCharType="separate"/>
          </w:r>
          <w:r w:rsidR="009E7B76">
            <w:t>10</w:t>
          </w:r>
          <w:r>
            <w:fldChar w:fldCharType="end"/>
          </w:r>
          <w:r>
            <w:t>)</w:t>
          </w:r>
        </w:p>
      </w:tc>
    </w:tr>
  </w:tbl>
  <w:p w14:paraId="7566B44C" w14:textId="77777777" w:rsidR="00AF357B" w:rsidRDefault="00AF357B" w:rsidP="00AF35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D8E27" w14:textId="234398F6" w:rsidR="00AF357B" w:rsidRDefault="00D6017A" w:rsidP="00B048D6">
    <w:pPr>
      <w:pStyle w:val="Sidhuvud"/>
      <w:tabs>
        <w:tab w:val="clear" w:pos="3969"/>
        <w:tab w:val="center" w:pos="3976"/>
      </w:tabs>
    </w:pPr>
    <w:r>
      <w:tab/>
    </w:r>
    <w:bookmarkStart w:id="16" w:name="bkmLogo"/>
    <w:r w:rsidR="000948AE">
      <w:rPr>
        <w:lang w:eastAsia="sv-SE"/>
      </w:rPr>
      <w:drawing>
        <wp:inline distT="0" distB="0" distL="0" distR="0" wp14:anchorId="29722CB3" wp14:editId="1C2995FD">
          <wp:extent cx="1346288" cy="900686"/>
          <wp:effectExtent l="0" t="0" r="635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lkhalsomyndigheten_Sv_Brev.png"/>
                  <pic:cNvPicPr/>
                </pic:nvPicPr>
                <pic:blipFill>
                  <a:blip r:embed="rId1">
                    <a:extLst>
                      <a:ext uri="{28A0092B-C50C-407E-A947-70E740481C1C}">
                        <a14:useLocalDpi xmlns:a14="http://schemas.microsoft.com/office/drawing/2010/main" val="0"/>
                      </a:ext>
                    </a:extLst>
                  </a:blip>
                  <a:stretch>
                    <a:fillRect/>
                  </a:stretch>
                </pic:blipFill>
                <pic:spPr>
                  <a:xfrm>
                    <a:off x="0" y="0"/>
                    <a:ext cx="1346288" cy="900686"/>
                  </a:xfrm>
                  <a:prstGeom prst="rect">
                    <a:avLst/>
                  </a:prstGeom>
                </pic:spPr>
              </pic:pic>
            </a:graphicData>
          </a:graphic>
        </wp:inline>
      </w:drawing>
    </w:r>
    <w:bookmarkEnd w:id="16"/>
  </w:p>
  <w:p w14:paraId="734FCE9C" w14:textId="77777777" w:rsidR="008B2290" w:rsidRDefault="008B2290" w:rsidP="00B048D6">
    <w:pPr>
      <w:pStyle w:val="Sidhuvud"/>
      <w:tabs>
        <w:tab w:val="clear" w:pos="3969"/>
        <w:tab w:val="center" w:pos="3976"/>
      </w:tabs>
    </w:pPr>
  </w:p>
  <w:p w14:paraId="77633CEA" w14:textId="77777777" w:rsidR="00AF357B" w:rsidRDefault="00AF357B" w:rsidP="00B048D6">
    <w:pPr>
      <w:pStyle w:val="Sidhuvud"/>
      <w:tabs>
        <w:tab w:val="clear" w:pos="3969"/>
        <w:tab w:val="center" w:pos="397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D8FEE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99CA1E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0C440E3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1349B5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6D6540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2E0E2E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3F2711"/>
    <w:multiLevelType w:val="hybridMultilevel"/>
    <w:tmpl w:val="6A98D2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CAA0A50"/>
    <w:multiLevelType w:val="hybridMultilevel"/>
    <w:tmpl w:val="A0FA0C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324811"/>
    <w:multiLevelType w:val="multilevel"/>
    <w:tmpl w:val="954AC720"/>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14" w:hanging="354"/>
      </w:pPr>
      <w:rPr>
        <w:rFonts w:hint="default"/>
      </w:rPr>
    </w:lvl>
    <w:lvl w:ilvl="2">
      <w:start w:val="1"/>
      <w:numFmt w:val="lowerRoman"/>
      <w:pStyle w:val="Numreradlista3"/>
      <w:lvlText w:val="%3."/>
      <w:lvlJc w:val="left"/>
      <w:pPr>
        <w:ind w:left="1089" w:hanging="37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A4849C8"/>
    <w:multiLevelType w:val="hybridMultilevel"/>
    <w:tmpl w:val="E3166D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13A426D"/>
    <w:multiLevelType w:val="hybridMultilevel"/>
    <w:tmpl w:val="0058B1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5F458BE"/>
    <w:multiLevelType w:val="multilevel"/>
    <w:tmpl w:val="D9A89FA0"/>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89" w:hanging="37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8"/>
  </w:num>
  <w:num w:numId="8">
    <w:abstractNumId w:val="7"/>
  </w:num>
  <w:num w:numId="9">
    <w:abstractNumId w:val="11"/>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74D"/>
    <w:rsid w:val="0000213B"/>
    <w:rsid w:val="0000228A"/>
    <w:rsid w:val="00002862"/>
    <w:rsid w:val="000042D1"/>
    <w:rsid w:val="0001655E"/>
    <w:rsid w:val="00017AEA"/>
    <w:rsid w:val="00017F59"/>
    <w:rsid w:val="000246BE"/>
    <w:rsid w:val="000405A3"/>
    <w:rsid w:val="000437D6"/>
    <w:rsid w:val="00052138"/>
    <w:rsid w:val="00052202"/>
    <w:rsid w:val="00052F72"/>
    <w:rsid w:val="00061EE9"/>
    <w:rsid w:val="00065A05"/>
    <w:rsid w:val="000676C7"/>
    <w:rsid w:val="0007292C"/>
    <w:rsid w:val="00074D9B"/>
    <w:rsid w:val="0007575B"/>
    <w:rsid w:val="00076BCA"/>
    <w:rsid w:val="00077CE6"/>
    <w:rsid w:val="000816EA"/>
    <w:rsid w:val="000817C1"/>
    <w:rsid w:val="00084AFB"/>
    <w:rsid w:val="00084F67"/>
    <w:rsid w:val="000948AE"/>
    <w:rsid w:val="000B1B90"/>
    <w:rsid w:val="000B6FCA"/>
    <w:rsid w:val="000C308A"/>
    <w:rsid w:val="000C4F7E"/>
    <w:rsid w:val="000E0CD4"/>
    <w:rsid w:val="000E2C84"/>
    <w:rsid w:val="000E7D40"/>
    <w:rsid w:val="000F3585"/>
    <w:rsid w:val="000F589D"/>
    <w:rsid w:val="000F78C3"/>
    <w:rsid w:val="00112C7B"/>
    <w:rsid w:val="00112CA9"/>
    <w:rsid w:val="00145115"/>
    <w:rsid w:val="001460DF"/>
    <w:rsid w:val="00147736"/>
    <w:rsid w:val="00160D48"/>
    <w:rsid w:val="0016661E"/>
    <w:rsid w:val="00172464"/>
    <w:rsid w:val="00173248"/>
    <w:rsid w:val="001827DE"/>
    <w:rsid w:val="001906C5"/>
    <w:rsid w:val="001916AE"/>
    <w:rsid w:val="001A1FDF"/>
    <w:rsid w:val="001A268B"/>
    <w:rsid w:val="001A26C6"/>
    <w:rsid w:val="001A7168"/>
    <w:rsid w:val="001B045F"/>
    <w:rsid w:val="001B2FFD"/>
    <w:rsid w:val="001B4224"/>
    <w:rsid w:val="001B54E8"/>
    <w:rsid w:val="001B57E6"/>
    <w:rsid w:val="001B6DFE"/>
    <w:rsid w:val="001B7B40"/>
    <w:rsid w:val="001C20F4"/>
    <w:rsid w:val="001C26F3"/>
    <w:rsid w:val="001D4E13"/>
    <w:rsid w:val="001D6A69"/>
    <w:rsid w:val="001D7FF6"/>
    <w:rsid w:val="001F223F"/>
    <w:rsid w:val="001F4980"/>
    <w:rsid w:val="001F58E4"/>
    <w:rsid w:val="00201C22"/>
    <w:rsid w:val="002062D3"/>
    <w:rsid w:val="00224F63"/>
    <w:rsid w:val="0023774D"/>
    <w:rsid w:val="00261FDA"/>
    <w:rsid w:val="0026249D"/>
    <w:rsid w:val="00264636"/>
    <w:rsid w:val="0026620D"/>
    <w:rsid w:val="002662F2"/>
    <w:rsid w:val="002813B5"/>
    <w:rsid w:val="00282D91"/>
    <w:rsid w:val="00282E79"/>
    <w:rsid w:val="002844A7"/>
    <w:rsid w:val="00284B58"/>
    <w:rsid w:val="00284E59"/>
    <w:rsid w:val="00285704"/>
    <w:rsid w:val="002A22D5"/>
    <w:rsid w:val="002A2CA0"/>
    <w:rsid w:val="002A7EAE"/>
    <w:rsid w:val="002B4F36"/>
    <w:rsid w:val="002C29EA"/>
    <w:rsid w:val="002D50E7"/>
    <w:rsid w:val="002D6562"/>
    <w:rsid w:val="002D6B41"/>
    <w:rsid w:val="002E0C14"/>
    <w:rsid w:val="002E3013"/>
    <w:rsid w:val="002E35C1"/>
    <w:rsid w:val="00300FD0"/>
    <w:rsid w:val="00305022"/>
    <w:rsid w:val="00312C86"/>
    <w:rsid w:val="00321FA1"/>
    <w:rsid w:val="00323230"/>
    <w:rsid w:val="003274F1"/>
    <w:rsid w:val="0033140C"/>
    <w:rsid w:val="003347B8"/>
    <w:rsid w:val="00335C6B"/>
    <w:rsid w:val="00345A3A"/>
    <w:rsid w:val="00345AA1"/>
    <w:rsid w:val="00346CF3"/>
    <w:rsid w:val="003552CA"/>
    <w:rsid w:val="00356E23"/>
    <w:rsid w:val="00357098"/>
    <w:rsid w:val="00364448"/>
    <w:rsid w:val="0037599F"/>
    <w:rsid w:val="00377F21"/>
    <w:rsid w:val="00384201"/>
    <w:rsid w:val="00393D01"/>
    <w:rsid w:val="003A1369"/>
    <w:rsid w:val="003B0EFF"/>
    <w:rsid w:val="003C5250"/>
    <w:rsid w:val="003C7CAB"/>
    <w:rsid w:val="003D608B"/>
    <w:rsid w:val="003D6D10"/>
    <w:rsid w:val="003D7C8E"/>
    <w:rsid w:val="003E2E5C"/>
    <w:rsid w:val="003F309D"/>
    <w:rsid w:val="003F5039"/>
    <w:rsid w:val="003F7071"/>
    <w:rsid w:val="0040305C"/>
    <w:rsid w:val="004038D8"/>
    <w:rsid w:val="00406143"/>
    <w:rsid w:val="00422988"/>
    <w:rsid w:val="00426FBF"/>
    <w:rsid w:val="00430081"/>
    <w:rsid w:val="00431B26"/>
    <w:rsid w:val="00432DF8"/>
    <w:rsid w:val="00437216"/>
    <w:rsid w:val="00442034"/>
    <w:rsid w:val="00446F7F"/>
    <w:rsid w:val="00450BE4"/>
    <w:rsid w:val="00452882"/>
    <w:rsid w:val="004747B2"/>
    <w:rsid w:val="00485A75"/>
    <w:rsid w:val="00490319"/>
    <w:rsid w:val="00490EA9"/>
    <w:rsid w:val="00492B4B"/>
    <w:rsid w:val="004A285F"/>
    <w:rsid w:val="004B6DB2"/>
    <w:rsid w:val="004B7AA1"/>
    <w:rsid w:val="004C2F7B"/>
    <w:rsid w:val="004D7D2A"/>
    <w:rsid w:val="004E090A"/>
    <w:rsid w:val="004E4163"/>
    <w:rsid w:val="004E5B8A"/>
    <w:rsid w:val="004F31A2"/>
    <w:rsid w:val="00501AE5"/>
    <w:rsid w:val="00512A61"/>
    <w:rsid w:val="00530DAB"/>
    <w:rsid w:val="0053308D"/>
    <w:rsid w:val="00537CE0"/>
    <w:rsid w:val="00542FCE"/>
    <w:rsid w:val="00545E77"/>
    <w:rsid w:val="00551D8E"/>
    <w:rsid w:val="00556B44"/>
    <w:rsid w:val="0057439C"/>
    <w:rsid w:val="00584F35"/>
    <w:rsid w:val="005A3BF6"/>
    <w:rsid w:val="005A581C"/>
    <w:rsid w:val="005A6ED7"/>
    <w:rsid w:val="005A7797"/>
    <w:rsid w:val="005B1F52"/>
    <w:rsid w:val="005B228B"/>
    <w:rsid w:val="005C4913"/>
    <w:rsid w:val="005C59E2"/>
    <w:rsid w:val="005D0099"/>
    <w:rsid w:val="005D2B80"/>
    <w:rsid w:val="005D3805"/>
    <w:rsid w:val="005D434B"/>
    <w:rsid w:val="005D71B1"/>
    <w:rsid w:val="005F4A00"/>
    <w:rsid w:val="006015EA"/>
    <w:rsid w:val="006028FD"/>
    <w:rsid w:val="00606553"/>
    <w:rsid w:val="006068F7"/>
    <w:rsid w:val="00621ED4"/>
    <w:rsid w:val="00622DFA"/>
    <w:rsid w:val="006273F3"/>
    <w:rsid w:val="00652C6E"/>
    <w:rsid w:val="006710D5"/>
    <w:rsid w:val="00673196"/>
    <w:rsid w:val="0067454A"/>
    <w:rsid w:val="006843FB"/>
    <w:rsid w:val="00696CE2"/>
    <w:rsid w:val="006A250A"/>
    <w:rsid w:val="006B4D39"/>
    <w:rsid w:val="006B77DC"/>
    <w:rsid w:val="006B79EE"/>
    <w:rsid w:val="006C6FE0"/>
    <w:rsid w:val="006E0606"/>
    <w:rsid w:val="006F2020"/>
    <w:rsid w:val="006F234C"/>
    <w:rsid w:val="006F5F23"/>
    <w:rsid w:val="0070141A"/>
    <w:rsid w:val="0070235E"/>
    <w:rsid w:val="00710A1E"/>
    <w:rsid w:val="0071246E"/>
    <w:rsid w:val="00712933"/>
    <w:rsid w:val="00712E2A"/>
    <w:rsid w:val="00713E0A"/>
    <w:rsid w:val="007276E0"/>
    <w:rsid w:val="00734139"/>
    <w:rsid w:val="007345AA"/>
    <w:rsid w:val="007367C4"/>
    <w:rsid w:val="00736E8A"/>
    <w:rsid w:val="00742730"/>
    <w:rsid w:val="00743B03"/>
    <w:rsid w:val="00755FF6"/>
    <w:rsid w:val="00777067"/>
    <w:rsid w:val="00781AD9"/>
    <w:rsid w:val="0078548C"/>
    <w:rsid w:val="007859EF"/>
    <w:rsid w:val="00785A16"/>
    <w:rsid w:val="00797935"/>
    <w:rsid w:val="007A5277"/>
    <w:rsid w:val="007B5199"/>
    <w:rsid w:val="007C7C2E"/>
    <w:rsid w:val="007D438E"/>
    <w:rsid w:val="007D61BB"/>
    <w:rsid w:val="007F46F3"/>
    <w:rsid w:val="00802C3B"/>
    <w:rsid w:val="00803F70"/>
    <w:rsid w:val="00805BB5"/>
    <w:rsid w:val="00805C0E"/>
    <w:rsid w:val="008123B5"/>
    <w:rsid w:val="00841AE1"/>
    <w:rsid w:val="00842F6D"/>
    <w:rsid w:val="00854939"/>
    <w:rsid w:val="00856CF9"/>
    <w:rsid w:val="008604A6"/>
    <w:rsid w:val="00861148"/>
    <w:rsid w:val="00873BF6"/>
    <w:rsid w:val="00885A25"/>
    <w:rsid w:val="00886987"/>
    <w:rsid w:val="00887B7C"/>
    <w:rsid w:val="0089444F"/>
    <w:rsid w:val="008A60C0"/>
    <w:rsid w:val="008B0F84"/>
    <w:rsid w:val="008B2290"/>
    <w:rsid w:val="008B6BA3"/>
    <w:rsid w:val="008C56DA"/>
    <w:rsid w:val="008D3A2F"/>
    <w:rsid w:val="008D5386"/>
    <w:rsid w:val="008E16F8"/>
    <w:rsid w:val="008E3004"/>
    <w:rsid w:val="0090017E"/>
    <w:rsid w:val="00905629"/>
    <w:rsid w:val="009062A0"/>
    <w:rsid w:val="00907279"/>
    <w:rsid w:val="009122E3"/>
    <w:rsid w:val="00916994"/>
    <w:rsid w:val="00916B89"/>
    <w:rsid w:val="00923F9B"/>
    <w:rsid w:val="00934730"/>
    <w:rsid w:val="00936C91"/>
    <w:rsid w:val="0094100F"/>
    <w:rsid w:val="00954068"/>
    <w:rsid w:val="00954318"/>
    <w:rsid w:val="009549BC"/>
    <w:rsid w:val="00961631"/>
    <w:rsid w:val="00964C25"/>
    <w:rsid w:val="00966086"/>
    <w:rsid w:val="00987532"/>
    <w:rsid w:val="00987BD9"/>
    <w:rsid w:val="009E3C7B"/>
    <w:rsid w:val="009E517B"/>
    <w:rsid w:val="009E7B76"/>
    <w:rsid w:val="009E7CFD"/>
    <w:rsid w:val="009F6F05"/>
    <w:rsid w:val="00A00524"/>
    <w:rsid w:val="00A02CF2"/>
    <w:rsid w:val="00A05028"/>
    <w:rsid w:val="00A14A39"/>
    <w:rsid w:val="00A22D10"/>
    <w:rsid w:val="00A46B0C"/>
    <w:rsid w:val="00A5773B"/>
    <w:rsid w:val="00A64439"/>
    <w:rsid w:val="00A70DD9"/>
    <w:rsid w:val="00A71679"/>
    <w:rsid w:val="00A80EC7"/>
    <w:rsid w:val="00A930D5"/>
    <w:rsid w:val="00A94209"/>
    <w:rsid w:val="00A9786A"/>
    <w:rsid w:val="00A97E3A"/>
    <w:rsid w:val="00AA74F9"/>
    <w:rsid w:val="00AB4A78"/>
    <w:rsid w:val="00AD1AF9"/>
    <w:rsid w:val="00AE59FB"/>
    <w:rsid w:val="00AF11A6"/>
    <w:rsid w:val="00AF357B"/>
    <w:rsid w:val="00AF4B43"/>
    <w:rsid w:val="00AF4F1A"/>
    <w:rsid w:val="00B0454F"/>
    <w:rsid w:val="00B048D6"/>
    <w:rsid w:val="00B052DC"/>
    <w:rsid w:val="00B06023"/>
    <w:rsid w:val="00B06BC9"/>
    <w:rsid w:val="00B26372"/>
    <w:rsid w:val="00B32509"/>
    <w:rsid w:val="00B70416"/>
    <w:rsid w:val="00B74816"/>
    <w:rsid w:val="00B74A45"/>
    <w:rsid w:val="00B82706"/>
    <w:rsid w:val="00B9592A"/>
    <w:rsid w:val="00BB2483"/>
    <w:rsid w:val="00BC1770"/>
    <w:rsid w:val="00BC2E55"/>
    <w:rsid w:val="00BD10D9"/>
    <w:rsid w:val="00BE36F1"/>
    <w:rsid w:val="00BE7FD7"/>
    <w:rsid w:val="00BF4815"/>
    <w:rsid w:val="00BF52B1"/>
    <w:rsid w:val="00BF5F5D"/>
    <w:rsid w:val="00C018A7"/>
    <w:rsid w:val="00C01E66"/>
    <w:rsid w:val="00C10C89"/>
    <w:rsid w:val="00C22195"/>
    <w:rsid w:val="00C22C7B"/>
    <w:rsid w:val="00C4062B"/>
    <w:rsid w:val="00C51D2C"/>
    <w:rsid w:val="00C56527"/>
    <w:rsid w:val="00C61736"/>
    <w:rsid w:val="00C64BBC"/>
    <w:rsid w:val="00C84A89"/>
    <w:rsid w:val="00C8563B"/>
    <w:rsid w:val="00CA2D87"/>
    <w:rsid w:val="00CB3E57"/>
    <w:rsid w:val="00CC026D"/>
    <w:rsid w:val="00CD32AE"/>
    <w:rsid w:val="00CF26B0"/>
    <w:rsid w:val="00D22830"/>
    <w:rsid w:val="00D265FF"/>
    <w:rsid w:val="00D313F5"/>
    <w:rsid w:val="00D51A1E"/>
    <w:rsid w:val="00D6017A"/>
    <w:rsid w:val="00D73A50"/>
    <w:rsid w:val="00D7568D"/>
    <w:rsid w:val="00D76761"/>
    <w:rsid w:val="00D773DD"/>
    <w:rsid w:val="00D77C6F"/>
    <w:rsid w:val="00D85157"/>
    <w:rsid w:val="00D903E3"/>
    <w:rsid w:val="00DA26EC"/>
    <w:rsid w:val="00DA28FB"/>
    <w:rsid w:val="00DA429E"/>
    <w:rsid w:val="00DB28AA"/>
    <w:rsid w:val="00DE02BF"/>
    <w:rsid w:val="00DF3367"/>
    <w:rsid w:val="00E00BB0"/>
    <w:rsid w:val="00E0256A"/>
    <w:rsid w:val="00E17055"/>
    <w:rsid w:val="00E246B9"/>
    <w:rsid w:val="00E2665E"/>
    <w:rsid w:val="00E46561"/>
    <w:rsid w:val="00E569AA"/>
    <w:rsid w:val="00E62C26"/>
    <w:rsid w:val="00E73A6D"/>
    <w:rsid w:val="00E747D6"/>
    <w:rsid w:val="00E8109C"/>
    <w:rsid w:val="00E92B25"/>
    <w:rsid w:val="00E94305"/>
    <w:rsid w:val="00E9594B"/>
    <w:rsid w:val="00E969A7"/>
    <w:rsid w:val="00E9746C"/>
    <w:rsid w:val="00EA3B83"/>
    <w:rsid w:val="00EB58D2"/>
    <w:rsid w:val="00EB6A56"/>
    <w:rsid w:val="00ED2A68"/>
    <w:rsid w:val="00ED4F78"/>
    <w:rsid w:val="00EE5B20"/>
    <w:rsid w:val="00EE6544"/>
    <w:rsid w:val="00EE68DD"/>
    <w:rsid w:val="00EF187F"/>
    <w:rsid w:val="00EF7A7B"/>
    <w:rsid w:val="00F0216E"/>
    <w:rsid w:val="00F116F0"/>
    <w:rsid w:val="00F13FF4"/>
    <w:rsid w:val="00F2509B"/>
    <w:rsid w:val="00F266F6"/>
    <w:rsid w:val="00F2699D"/>
    <w:rsid w:val="00F26EEF"/>
    <w:rsid w:val="00F26F76"/>
    <w:rsid w:val="00F332B9"/>
    <w:rsid w:val="00F353EA"/>
    <w:rsid w:val="00F44DB8"/>
    <w:rsid w:val="00F46247"/>
    <w:rsid w:val="00F55BD1"/>
    <w:rsid w:val="00F573C2"/>
    <w:rsid w:val="00F60B77"/>
    <w:rsid w:val="00F613EC"/>
    <w:rsid w:val="00F74CA7"/>
    <w:rsid w:val="00F750E7"/>
    <w:rsid w:val="00F86228"/>
    <w:rsid w:val="00F86F10"/>
    <w:rsid w:val="00F94E7A"/>
    <w:rsid w:val="00FA2858"/>
    <w:rsid w:val="00FB6771"/>
    <w:rsid w:val="00FC6044"/>
    <w:rsid w:val="00FD76A8"/>
    <w:rsid w:val="00FF0270"/>
    <w:rsid w:val="00FF0800"/>
    <w:rsid w:val="00FF33D1"/>
    <w:rsid w:val="00FF71C2"/>
    <w:rsid w:val="00FF7F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B84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5">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5"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F13FF4"/>
  </w:style>
  <w:style w:type="paragraph" w:styleId="Rubrik1">
    <w:name w:val="heading 1"/>
    <w:basedOn w:val="Normal"/>
    <w:next w:val="Brdtext"/>
    <w:link w:val="Rubrik1Char"/>
    <w:uiPriority w:val="3"/>
    <w:qFormat/>
    <w:rsid w:val="00652C6E"/>
    <w:pPr>
      <w:keepNext/>
      <w:keepLines/>
      <w:spacing w:line="260" w:lineRule="atLeast"/>
      <w:outlineLvl w:val="0"/>
    </w:pPr>
    <w:rPr>
      <w:rFonts w:asciiTheme="majorHAnsi" w:eastAsiaTheme="majorEastAsia" w:hAnsiTheme="majorHAnsi" w:cstheme="majorBidi"/>
      <w:b/>
      <w:szCs w:val="32"/>
    </w:rPr>
  </w:style>
  <w:style w:type="paragraph" w:styleId="Rubrik2">
    <w:name w:val="heading 2"/>
    <w:basedOn w:val="Normal"/>
    <w:next w:val="Brdtext"/>
    <w:link w:val="Rubrik2Char"/>
    <w:uiPriority w:val="3"/>
    <w:qFormat/>
    <w:rsid w:val="00BE36F1"/>
    <w:pPr>
      <w:keepNext/>
      <w:keepLines/>
      <w:spacing w:line="220" w:lineRule="atLeast"/>
      <w:outlineLvl w:val="1"/>
    </w:pPr>
    <w:rPr>
      <w:rFonts w:asciiTheme="majorHAnsi" w:eastAsiaTheme="majorEastAsia" w:hAnsiTheme="majorHAnsi" w:cstheme="majorBidi"/>
      <w:b/>
      <w:sz w:val="18"/>
      <w:szCs w:val="26"/>
    </w:rPr>
  </w:style>
  <w:style w:type="paragraph" w:styleId="Rubrik3">
    <w:name w:val="heading 3"/>
    <w:basedOn w:val="Normal"/>
    <w:next w:val="Brdtext"/>
    <w:link w:val="Rubrik3Char"/>
    <w:uiPriority w:val="3"/>
    <w:qFormat/>
    <w:rsid w:val="00E9746C"/>
    <w:pPr>
      <w:keepNext/>
      <w:keepLines/>
      <w:spacing w:line="220" w:lineRule="atLeast"/>
      <w:outlineLvl w:val="2"/>
    </w:pPr>
    <w:rPr>
      <w:rFonts w:asciiTheme="majorHAnsi" w:eastAsiaTheme="majorEastAsia" w:hAnsiTheme="majorHAnsi" w:cstheme="majorBidi"/>
      <w:b/>
      <w:sz w:val="18"/>
      <w:szCs w:val="24"/>
    </w:rPr>
  </w:style>
  <w:style w:type="paragraph" w:styleId="Rubrik4">
    <w:name w:val="heading 4"/>
    <w:basedOn w:val="Normal"/>
    <w:next w:val="Brdtext"/>
    <w:link w:val="Rubrik4Char"/>
    <w:uiPriority w:val="3"/>
    <w:semiHidden/>
    <w:qFormat/>
    <w:rsid w:val="00FF0270"/>
    <w:pPr>
      <w:keepNext/>
      <w:keepLines/>
      <w:spacing w:line="220" w:lineRule="atLeast"/>
      <w:outlineLvl w:val="3"/>
    </w:pPr>
    <w:rPr>
      <w:rFonts w:asciiTheme="majorHAnsi" w:eastAsiaTheme="majorEastAsia" w:hAnsiTheme="majorHAnsi" w:cstheme="majorBidi"/>
      <w:b/>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8"/>
    <w:rsid w:val="00E94305"/>
    <w:pPr>
      <w:tabs>
        <w:tab w:val="center" w:pos="3969"/>
      </w:tabs>
      <w:spacing w:after="20"/>
    </w:pPr>
    <w:rPr>
      <w:rFonts w:asciiTheme="majorHAnsi" w:hAnsiTheme="majorHAnsi"/>
      <w:noProof/>
      <w:sz w:val="12"/>
    </w:rPr>
  </w:style>
  <w:style w:type="character" w:customStyle="1" w:styleId="SidhuvudChar">
    <w:name w:val="Sidhuvud Char"/>
    <w:basedOn w:val="Standardstycketeckensnitt"/>
    <w:link w:val="Sidhuvud"/>
    <w:uiPriority w:val="8"/>
    <w:rsid w:val="00E94305"/>
    <w:rPr>
      <w:rFonts w:asciiTheme="majorHAnsi" w:hAnsiTheme="majorHAnsi"/>
      <w:noProof/>
      <w:sz w:val="12"/>
    </w:rPr>
  </w:style>
  <w:style w:type="paragraph" w:styleId="Sidfot">
    <w:name w:val="footer"/>
    <w:basedOn w:val="Normal"/>
    <w:link w:val="SidfotChar"/>
    <w:uiPriority w:val="8"/>
    <w:rsid w:val="00E94305"/>
    <w:pPr>
      <w:autoSpaceDE w:val="0"/>
      <w:autoSpaceDN w:val="0"/>
      <w:adjustRightInd w:val="0"/>
      <w:spacing w:line="180" w:lineRule="atLeast"/>
      <w:textAlignment w:val="center"/>
    </w:pPr>
    <w:rPr>
      <w:rFonts w:ascii="Tahoma" w:hAnsi="Tahoma" w:cs="Tahoma"/>
      <w:noProof/>
      <w:color w:val="000000"/>
      <w:sz w:val="12"/>
      <w:szCs w:val="12"/>
    </w:rPr>
  </w:style>
  <w:style w:type="character" w:customStyle="1" w:styleId="SidfotChar">
    <w:name w:val="Sidfot Char"/>
    <w:basedOn w:val="Standardstycketeckensnitt"/>
    <w:link w:val="Sidfot"/>
    <w:uiPriority w:val="8"/>
    <w:rsid w:val="00E94305"/>
    <w:rPr>
      <w:rFonts w:ascii="Tahoma" w:hAnsi="Tahoma" w:cs="Tahoma"/>
      <w:noProof/>
      <w:color w:val="000000"/>
      <w:sz w:val="12"/>
      <w:szCs w:val="12"/>
    </w:rPr>
  </w:style>
  <w:style w:type="paragraph" w:styleId="Brdtext">
    <w:name w:val="Body Text"/>
    <w:basedOn w:val="Normal"/>
    <w:link w:val="BrdtextChar"/>
    <w:uiPriority w:val="5"/>
    <w:qFormat/>
    <w:rsid w:val="0071246E"/>
    <w:pPr>
      <w:spacing w:line="260" w:lineRule="atLeast"/>
    </w:pPr>
  </w:style>
  <w:style w:type="character" w:customStyle="1" w:styleId="BrdtextChar">
    <w:name w:val="Brödtext Char"/>
    <w:basedOn w:val="Standardstycketeckensnitt"/>
    <w:link w:val="Brdtext"/>
    <w:uiPriority w:val="5"/>
    <w:rsid w:val="0071246E"/>
  </w:style>
  <w:style w:type="table" w:styleId="Tabellrutnt">
    <w:name w:val="Table Grid"/>
    <w:basedOn w:val="Normaltabell"/>
    <w:uiPriority w:val="39"/>
    <w:rsid w:val="005D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3"/>
    <w:rsid w:val="00652C6E"/>
    <w:rPr>
      <w:rFonts w:asciiTheme="majorHAnsi" w:eastAsiaTheme="majorEastAsia" w:hAnsiTheme="majorHAnsi" w:cstheme="majorBidi"/>
      <w:b/>
      <w:szCs w:val="32"/>
    </w:rPr>
  </w:style>
  <w:style w:type="paragraph" w:styleId="Adress-brev">
    <w:name w:val="envelope address"/>
    <w:basedOn w:val="Normal"/>
    <w:uiPriority w:val="6"/>
    <w:rsid w:val="00E94305"/>
    <w:pPr>
      <w:spacing w:line="220" w:lineRule="atLeast"/>
    </w:pPr>
    <w:rPr>
      <w:rFonts w:asciiTheme="majorHAnsi" w:hAnsiTheme="majorHAnsi" w:cstheme="majorHAnsi"/>
      <w:noProof/>
      <w:sz w:val="18"/>
      <w:szCs w:val="18"/>
    </w:rPr>
  </w:style>
  <w:style w:type="paragraph" w:customStyle="1" w:styleId="Kontaktuppgift">
    <w:name w:val="Kontaktuppgift"/>
    <w:basedOn w:val="Normal"/>
    <w:link w:val="KontaktuppgiftChar"/>
    <w:uiPriority w:val="7"/>
    <w:rsid w:val="00E94305"/>
    <w:pPr>
      <w:spacing w:after="113" w:line="200" w:lineRule="atLeast"/>
    </w:pPr>
    <w:rPr>
      <w:rFonts w:asciiTheme="majorHAnsi" w:hAnsiTheme="majorHAnsi" w:cstheme="majorHAnsi"/>
      <w:noProof/>
      <w:sz w:val="16"/>
      <w:szCs w:val="16"/>
    </w:rPr>
  </w:style>
  <w:style w:type="paragraph" w:customStyle="1" w:styleId="KontaktuppgiftRub">
    <w:name w:val="KontaktuppgiftRub"/>
    <w:basedOn w:val="Kontaktuppgift"/>
    <w:uiPriority w:val="6"/>
    <w:rsid w:val="00E94305"/>
    <w:pPr>
      <w:spacing w:after="0"/>
    </w:pPr>
    <w:rPr>
      <w:b/>
    </w:rPr>
  </w:style>
  <w:style w:type="character" w:customStyle="1" w:styleId="Rubrik2Char">
    <w:name w:val="Rubrik 2 Char"/>
    <w:basedOn w:val="Standardstycketeckensnitt"/>
    <w:link w:val="Rubrik2"/>
    <w:uiPriority w:val="3"/>
    <w:rsid w:val="00BE36F1"/>
    <w:rPr>
      <w:rFonts w:asciiTheme="majorHAnsi" w:eastAsiaTheme="majorEastAsia" w:hAnsiTheme="majorHAnsi" w:cstheme="majorBidi"/>
      <w:b/>
      <w:sz w:val="18"/>
      <w:szCs w:val="26"/>
    </w:rPr>
  </w:style>
  <w:style w:type="character" w:customStyle="1" w:styleId="Rubrik3Char">
    <w:name w:val="Rubrik 3 Char"/>
    <w:basedOn w:val="Standardstycketeckensnitt"/>
    <w:link w:val="Rubrik3"/>
    <w:uiPriority w:val="3"/>
    <w:rsid w:val="00E9746C"/>
    <w:rPr>
      <w:rFonts w:asciiTheme="majorHAnsi" w:eastAsiaTheme="majorEastAsia" w:hAnsiTheme="majorHAnsi" w:cstheme="majorBidi"/>
      <w:b/>
      <w:sz w:val="18"/>
      <w:szCs w:val="24"/>
    </w:rPr>
  </w:style>
  <w:style w:type="character" w:customStyle="1" w:styleId="Rubrik4Char">
    <w:name w:val="Rubrik 4 Char"/>
    <w:basedOn w:val="Standardstycketeckensnitt"/>
    <w:link w:val="Rubrik4"/>
    <w:uiPriority w:val="3"/>
    <w:semiHidden/>
    <w:rsid w:val="00842F6D"/>
    <w:rPr>
      <w:rFonts w:asciiTheme="majorHAnsi" w:eastAsiaTheme="majorEastAsia" w:hAnsiTheme="majorHAnsi" w:cstheme="majorBidi"/>
      <w:b/>
      <w:i/>
      <w:iCs/>
      <w:sz w:val="18"/>
    </w:rPr>
  </w:style>
  <w:style w:type="paragraph" w:styleId="Numreradlista">
    <w:name w:val="List Number"/>
    <w:basedOn w:val="Normal"/>
    <w:uiPriority w:val="5"/>
    <w:qFormat/>
    <w:rsid w:val="00EF7A7B"/>
    <w:pPr>
      <w:numPr>
        <w:numId w:val="7"/>
      </w:numPr>
      <w:spacing w:after="170" w:line="260" w:lineRule="atLeast"/>
    </w:pPr>
  </w:style>
  <w:style w:type="paragraph" w:styleId="Punktlista">
    <w:name w:val="List Bullet"/>
    <w:basedOn w:val="Normal"/>
    <w:uiPriority w:val="5"/>
    <w:qFormat/>
    <w:rsid w:val="00B048D6"/>
    <w:pPr>
      <w:numPr>
        <w:numId w:val="9"/>
      </w:numPr>
      <w:spacing w:after="170" w:line="260" w:lineRule="atLeast"/>
    </w:pPr>
  </w:style>
  <w:style w:type="paragraph" w:styleId="Punktlista2">
    <w:name w:val="List Bullet 2"/>
    <w:basedOn w:val="Normal"/>
    <w:uiPriority w:val="5"/>
    <w:rsid w:val="00B048D6"/>
    <w:pPr>
      <w:numPr>
        <w:ilvl w:val="1"/>
        <w:numId w:val="9"/>
      </w:numPr>
      <w:spacing w:after="170" w:line="260" w:lineRule="atLeast"/>
    </w:pPr>
  </w:style>
  <w:style w:type="paragraph" w:styleId="Punktlista3">
    <w:name w:val="List Bullet 3"/>
    <w:basedOn w:val="Normal"/>
    <w:uiPriority w:val="5"/>
    <w:rsid w:val="00B048D6"/>
    <w:pPr>
      <w:numPr>
        <w:ilvl w:val="2"/>
        <w:numId w:val="9"/>
      </w:numPr>
      <w:spacing w:after="57"/>
      <w:ind w:left="1071" w:hanging="357"/>
    </w:pPr>
  </w:style>
  <w:style w:type="paragraph" w:styleId="Numreradlista2">
    <w:name w:val="List Number 2"/>
    <w:basedOn w:val="Normal"/>
    <w:uiPriority w:val="5"/>
    <w:rsid w:val="004747B2"/>
    <w:pPr>
      <w:numPr>
        <w:ilvl w:val="1"/>
        <w:numId w:val="7"/>
      </w:numPr>
      <w:spacing w:after="170" w:line="260" w:lineRule="atLeast"/>
      <w:ind w:hanging="357"/>
    </w:pPr>
  </w:style>
  <w:style w:type="paragraph" w:styleId="Numreradlista3">
    <w:name w:val="List Number 3"/>
    <w:basedOn w:val="Normal"/>
    <w:uiPriority w:val="5"/>
    <w:rsid w:val="004747B2"/>
    <w:pPr>
      <w:numPr>
        <w:ilvl w:val="2"/>
        <w:numId w:val="7"/>
      </w:numPr>
      <w:spacing w:after="57"/>
      <w:ind w:left="1071" w:hanging="357"/>
    </w:pPr>
  </w:style>
  <w:style w:type="paragraph" w:styleId="Liststycke">
    <w:name w:val="List Paragraph"/>
    <w:basedOn w:val="Normal"/>
    <w:uiPriority w:val="34"/>
    <w:semiHidden/>
    <w:rsid w:val="00ED2A68"/>
    <w:pPr>
      <w:ind w:left="720"/>
      <w:contextualSpacing/>
    </w:pPr>
  </w:style>
  <w:style w:type="character" w:styleId="Sidnummer">
    <w:name w:val="page number"/>
    <w:basedOn w:val="Standardstycketeckensnitt"/>
    <w:uiPriority w:val="8"/>
    <w:rsid w:val="00954318"/>
    <w:rPr>
      <w:rFonts w:asciiTheme="majorHAnsi" w:hAnsiTheme="majorHAnsi"/>
      <w:sz w:val="16"/>
    </w:rPr>
  </w:style>
  <w:style w:type="paragraph" w:styleId="Ballongtext">
    <w:name w:val="Balloon Text"/>
    <w:basedOn w:val="Normal"/>
    <w:link w:val="BallongtextChar"/>
    <w:uiPriority w:val="99"/>
    <w:semiHidden/>
    <w:unhideWhenUsed/>
    <w:rsid w:val="0088698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86987"/>
    <w:rPr>
      <w:rFonts w:ascii="Segoe UI" w:hAnsi="Segoe UI" w:cs="Segoe UI"/>
      <w:sz w:val="18"/>
      <w:szCs w:val="18"/>
    </w:rPr>
  </w:style>
  <w:style w:type="paragraph" w:customStyle="1" w:styleId="Dnr">
    <w:name w:val="Dnr"/>
    <w:basedOn w:val="Kontaktuppgift"/>
    <w:link w:val="DnrChar"/>
    <w:uiPriority w:val="1"/>
    <w:semiHidden/>
    <w:rsid w:val="001F4980"/>
  </w:style>
  <w:style w:type="character" w:customStyle="1" w:styleId="KontaktuppgiftChar">
    <w:name w:val="Kontaktuppgift Char"/>
    <w:basedOn w:val="Standardstycketeckensnitt"/>
    <w:link w:val="Kontaktuppgift"/>
    <w:uiPriority w:val="7"/>
    <w:rsid w:val="001F4980"/>
    <w:rPr>
      <w:rFonts w:asciiTheme="majorHAnsi" w:hAnsiTheme="majorHAnsi" w:cstheme="majorHAnsi"/>
      <w:noProof/>
      <w:sz w:val="16"/>
      <w:szCs w:val="16"/>
    </w:rPr>
  </w:style>
  <w:style w:type="character" w:customStyle="1" w:styleId="DnrChar">
    <w:name w:val="Dnr Char"/>
    <w:basedOn w:val="KontaktuppgiftChar"/>
    <w:link w:val="Dnr"/>
    <w:uiPriority w:val="1"/>
    <w:semiHidden/>
    <w:rsid w:val="001F4980"/>
    <w:rPr>
      <w:rFonts w:asciiTheme="majorHAnsi" w:hAnsiTheme="majorHAnsi" w:cstheme="majorHAnsi"/>
      <w:noProof/>
      <w:sz w:val="16"/>
      <w:szCs w:val="16"/>
    </w:rPr>
  </w:style>
  <w:style w:type="paragraph" w:styleId="Fotnotstext">
    <w:name w:val="footnote text"/>
    <w:basedOn w:val="Normal"/>
    <w:link w:val="FotnotstextChar"/>
    <w:uiPriority w:val="99"/>
    <w:semiHidden/>
    <w:unhideWhenUsed/>
    <w:rsid w:val="00F13FF4"/>
    <w:rPr>
      <w:sz w:val="20"/>
      <w:szCs w:val="20"/>
    </w:rPr>
  </w:style>
  <w:style w:type="character" w:customStyle="1" w:styleId="FotnotstextChar">
    <w:name w:val="Fotnotstext Char"/>
    <w:basedOn w:val="Standardstycketeckensnitt"/>
    <w:link w:val="Fotnotstext"/>
    <w:uiPriority w:val="99"/>
    <w:semiHidden/>
    <w:rsid w:val="00F13FF4"/>
    <w:rPr>
      <w:sz w:val="20"/>
      <w:szCs w:val="20"/>
    </w:rPr>
  </w:style>
  <w:style w:type="character" w:styleId="Fotnotsreferens">
    <w:name w:val="footnote reference"/>
    <w:basedOn w:val="Standardstycketeckensnitt"/>
    <w:uiPriority w:val="99"/>
    <w:semiHidden/>
    <w:unhideWhenUsed/>
    <w:rsid w:val="00F13FF4"/>
    <w:rPr>
      <w:vertAlign w:val="superscript"/>
    </w:rPr>
  </w:style>
  <w:style w:type="character" w:styleId="Platshllartext">
    <w:name w:val="Placeholder Text"/>
    <w:basedOn w:val="Standardstycketeckensnitt"/>
    <w:uiPriority w:val="99"/>
    <w:semiHidden/>
    <w:rsid w:val="005A3BF6"/>
    <w:rPr>
      <w:color w:val="808080"/>
    </w:rPr>
  </w:style>
  <w:style w:type="paragraph" w:styleId="Meddelanderubrik">
    <w:name w:val="Message Header"/>
    <w:basedOn w:val="Normal"/>
    <w:link w:val="MeddelanderubrikChar"/>
    <w:uiPriority w:val="99"/>
    <w:semiHidden/>
    <w:unhideWhenUsed/>
    <w:rsid w:val="0023774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noProof/>
      <w:sz w:val="24"/>
      <w:szCs w:val="24"/>
    </w:rPr>
  </w:style>
  <w:style w:type="character" w:customStyle="1" w:styleId="MeddelanderubrikChar">
    <w:name w:val="Meddelanderubrik Char"/>
    <w:basedOn w:val="Standardstycketeckensnitt"/>
    <w:link w:val="Meddelanderubrik"/>
    <w:uiPriority w:val="99"/>
    <w:semiHidden/>
    <w:rsid w:val="0023774D"/>
    <w:rPr>
      <w:rFonts w:asciiTheme="majorHAnsi" w:eastAsiaTheme="majorEastAsia" w:hAnsiTheme="majorHAnsi" w:cstheme="majorBidi"/>
      <w:noProof/>
      <w:sz w:val="24"/>
      <w:szCs w:val="24"/>
      <w:shd w:val="pct20" w:color="auto" w:fill="auto"/>
    </w:rPr>
  </w:style>
  <w:style w:type="character" w:styleId="Hyperlnk">
    <w:name w:val="Hyperlink"/>
    <w:basedOn w:val="Standardstycketeckensnitt"/>
    <w:uiPriority w:val="99"/>
    <w:unhideWhenUsed/>
    <w:rsid w:val="0023774D"/>
    <w:rPr>
      <w:color w:val="5F5F5F" w:themeColor="hyperlink"/>
      <w:u w:val="single"/>
    </w:rPr>
  </w:style>
  <w:style w:type="character" w:styleId="Kommentarsreferens">
    <w:name w:val="annotation reference"/>
    <w:basedOn w:val="Standardstycketeckensnitt"/>
    <w:uiPriority w:val="99"/>
    <w:semiHidden/>
    <w:unhideWhenUsed/>
    <w:rsid w:val="00B70416"/>
    <w:rPr>
      <w:sz w:val="16"/>
      <w:szCs w:val="16"/>
    </w:rPr>
  </w:style>
  <w:style w:type="paragraph" w:styleId="Kommentarer">
    <w:name w:val="annotation text"/>
    <w:basedOn w:val="Normal"/>
    <w:link w:val="KommentarerChar"/>
    <w:uiPriority w:val="99"/>
    <w:semiHidden/>
    <w:unhideWhenUsed/>
    <w:rsid w:val="00B70416"/>
    <w:rPr>
      <w:sz w:val="20"/>
      <w:szCs w:val="20"/>
    </w:rPr>
  </w:style>
  <w:style w:type="character" w:customStyle="1" w:styleId="KommentarerChar">
    <w:name w:val="Kommentarer Char"/>
    <w:basedOn w:val="Standardstycketeckensnitt"/>
    <w:link w:val="Kommentarer"/>
    <w:uiPriority w:val="99"/>
    <w:semiHidden/>
    <w:rsid w:val="00B70416"/>
    <w:rPr>
      <w:sz w:val="20"/>
      <w:szCs w:val="20"/>
    </w:rPr>
  </w:style>
  <w:style w:type="paragraph" w:styleId="Kommentarsmne">
    <w:name w:val="annotation subject"/>
    <w:basedOn w:val="Kommentarer"/>
    <w:next w:val="Kommentarer"/>
    <w:link w:val="KommentarsmneChar"/>
    <w:uiPriority w:val="99"/>
    <w:semiHidden/>
    <w:unhideWhenUsed/>
    <w:rsid w:val="00B70416"/>
    <w:rPr>
      <w:b/>
      <w:bCs/>
    </w:rPr>
  </w:style>
  <w:style w:type="character" w:customStyle="1" w:styleId="KommentarsmneChar">
    <w:name w:val="Kommentarsämne Char"/>
    <w:basedOn w:val="KommentarerChar"/>
    <w:link w:val="Kommentarsmne"/>
    <w:uiPriority w:val="99"/>
    <w:semiHidden/>
    <w:rsid w:val="00B70416"/>
    <w:rPr>
      <w:b/>
      <w:bCs/>
      <w:sz w:val="20"/>
      <w:szCs w:val="20"/>
    </w:rPr>
  </w:style>
  <w:style w:type="paragraph" w:styleId="Normalwebb">
    <w:name w:val="Normal (Web)"/>
    <w:basedOn w:val="Normal"/>
    <w:uiPriority w:val="99"/>
    <w:semiHidden/>
    <w:unhideWhenUsed/>
    <w:rsid w:val="004A285F"/>
    <w:pPr>
      <w:spacing w:before="100" w:beforeAutospacing="1" w:after="100" w:afterAutospacing="1"/>
    </w:pPr>
    <w:rPr>
      <w:rFonts w:ascii="Times New Roman" w:eastAsiaTheme="minorEastAsia"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etagsregistretsok.scb.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folkhalsomyndigheten.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olkhalsomyndigheten.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olkhalsomyndigheten.se/folkhalsorapportering-statistik/statistikdatabaser-och-visualisering/lansrapporten/resultat/201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lindback\AppData\Roaming\Microsoft\Mallar\Missiv.dotm" TargetMode="External"/></Relationships>
</file>

<file path=word/theme/theme1.xml><?xml version="1.0" encoding="utf-8"?>
<a:theme xmlns:a="http://schemas.openxmlformats.org/drawingml/2006/main" name="Office-tema">
  <a:themeElements>
    <a:clrScheme name="Folkhälsomyndigheten">
      <a:dk1>
        <a:sysClr val="windowText" lastClr="000000"/>
      </a:dk1>
      <a:lt1>
        <a:sysClr val="window" lastClr="FFFFFF"/>
      </a:lt1>
      <a:dk2>
        <a:srgbClr val="0065AC"/>
      </a:dk2>
      <a:lt2>
        <a:srgbClr val="009284"/>
      </a:lt2>
      <a:accent1>
        <a:srgbClr val="E30613"/>
      </a:accent1>
      <a:accent2>
        <a:srgbClr val="951B81"/>
      </a:accent2>
      <a:accent3>
        <a:srgbClr val="009FE3"/>
      </a:accent3>
      <a:accent4>
        <a:srgbClr val="E6007E"/>
      </a:accent4>
      <a:accent5>
        <a:srgbClr val="95C11F"/>
      </a:accent5>
      <a:accent6>
        <a:srgbClr val="FDC300"/>
      </a:accent6>
      <a:hlink>
        <a:srgbClr val="5F5F5F"/>
      </a:hlink>
      <a:folHlink>
        <a:srgbClr val="919191"/>
      </a:folHlink>
    </a:clrScheme>
    <a:fontScheme name="Folkhälsomyndigheten_Word">
      <a:majorFont>
        <a:latin typeface="Tahoma"/>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387ECD8FE1BA4A9D6444D1DFAAF944" ma:contentTypeVersion="9" ma:contentTypeDescription="Skapa ett nytt dokument." ma:contentTypeScope="" ma:versionID="37b4090c011256fddafaf047a503a1a4">
  <xsd:schema xmlns:xsd="http://www.w3.org/2001/XMLSchema" xmlns:xs="http://www.w3.org/2001/XMLSchema" xmlns:p="http://schemas.microsoft.com/office/2006/metadata/properties" xmlns:ns2="4f561c0d-8107-4476-b074-e2d973ad0d31" xmlns:ns3="f1b6af86-c0d7-45a3-8c5b-41bdb4d299ee" targetNamespace="http://schemas.microsoft.com/office/2006/metadata/properties" ma:root="true" ma:fieldsID="ff9b3213e256bab3a5eb4e0e9ba67dfb" ns2:_="" ns3:_="">
    <xsd:import namespace="4f561c0d-8107-4476-b074-e2d973ad0d31"/>
    <xsd:import namespace="f1b6af86-c0d7-45a3-8c5b-41bdb4d299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61c0d-8107-4476-b074-e2d973ad0d31"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6af86-c0d7-45a3-8c5b-41bdb4d299e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573FD-0458-432C-867E-E04B0540E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61c0d-8107-4476-b074-e2d973ad0d31"/>
    <ds:schemaRef ds:uri="f1b6af86-c0d7-45a3-8c5b-41bdb4d29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A0ED5-3AB3-4BB4-96C3-6535B08C711D}">
  <ds:schemaRefs>
    <ds:schemaRef ds:uri="http://schemas.microsoft.com/sharepoint/v3/contenttype/forms"/>
  </ds:schemaRefs>
</ds:datastoreItem>
</file>

<file path=customXml/itemProps3.xml><?xml version="1.0" encoding="utf-8"?>
<ds:datastoreItem xmlns:ds="http://schemas.openxmlformats.org/officeDocument/2006/customXml" ds:itemID="{B8366856-A16B-432F-94B8-E5631A9B1ABF}">
  <ds:schemaRefs>
    <ds:schemaRef ds:uri="http://purl.org/dc/elements/1.1/"/>
    <ds:schemaRef ds:uri="http://schemas.microsoft.com/office/2006/metadata/properties"/>
    <ds:schemaRef ds:uri="f1b6af86-c0d7-45a3-8c5b-41bdb4d299ee"/>
    <ds:schemaRef ds:uri="4f561c0d-8107-4476-b074-e2d973ad0d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841CAF8-6494-4E7D-BBF8-825C734D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Missiv</Template>
  <TotalTime>0</TotalTime>
  <Pages>10</Pages>
  <Words>3757</Words>
  <Characters>19915</Characters>
  <Application>Microsoft Office Word</Application>
  <DocSecurity>4</DocSecurity>
  <Lines>165</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23625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2019-03-15T06:10:00Z</dcterms:created>
  <dcterms:modified xsi:type="dcterms:W3CDTF">2019-03-15T06:10:00Z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0x01010068387ECD8FE1BA4A9D6444D1DFAAF944</vt:lpwstr>
  </property>
</Properties>
</file>