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E38BD" w14:textId="77777777" w:rsidR="009E54C3" w:rsidRPr="009E54C3" w:rsidRDefault="00FB5E22" w:rsidP="009E54C3">
      <w:pPr>
        <w:pStyle w:val="Rubrik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Föreskrifter om ändring i </w:t>
      </w:r>
      <w:r w:rsidR="009E54C3" w:rsidRPr="009E54C3">
        <w:rPr>
          <w:rFonts w:ascii="Times New Roman" w:hAnsi="Times New Roman" w:cs="Times New Roman"/>
          <w:sz w:val="28"/>
          <w:szCs w:val="28"/>
        </w:rPr>
        <w:t>Styrelsens för ackreditering och</w:t>
      </w:r>
      <w:r w:rsidR="009E54C3">
        <w:rPr>
          <w:rFonts w:ascii="Times New Roman" w:hAnsi="Times New Roman" w:cs="Times New Roman"/>
          <w:sz w:val="28"/>
          <w:szCs w:val="28"/>
        </w:rPr>
        <w:t xml:space="preserve"> teknisk kontroll (</w:t>
      </w:r>
      <w:proofErr w:type="spellStart"/>
      <w:r w:rsidR="009E54C3">
        <w:rPr>
          <w:rFonts w:ascii="Times New Roman" w:hAnsi="Times New Roman" w:cs="Times New Roman"/>
          <w:sz w:val="28"/>
          <w:szCs w:val="28"/>
        </w:rPr>
        <w:t>Swedac</w:t>
      </w:r>
      <w:proofErr w:type="spellEnd"/>
      <w:r w:rsidR="009E54C3">
        <w:rPr>
          <w:rFonts w:ascii="Times New Roman" w:hAnsi="Times New Roman" w:cs="Times New Roman"/>
          <w:sz w:val="28"/>
          <w:szCs w:val="28"/>
        </w:rPr>
        <w:t>) före</w:t>
      </w:r>
      <w:r w:rsidR="009E54C3" w:rsidRPr="009E54C3">
        <w:rPr>
          <w:rFonts w:ascii="Times New Roman" w:hAnsi="Times New Roman" w:cs="Times New Roman"/>
          <w:sz w:val="28"/>
          <w:szCs w:val="28"/>
        </w:rPr>
        <w:t xml:space="preserve">skrifter </w:t>
      </w:r>
      <w:r w:rsidR="009E54C3">
        <w:rPr>
          <w:rFonts w:ascii="Times New Roman" w:hAnsi="Times New Roman" w:cs="Times New Roman"/>
          <w:sz w:val="28"/>
          <w:szCs w:val="28"/>
        </w:rPr>
        <w:t xml:space="preserve">(STAFS 2016:7) </w:t>
      </w:r>
      <w:r w:rsidR="009E54C3" w:rsidRPr="009E54C3">
        <w:rPr>
          <w:rFonts w:ascii="Times New Roman" w:hAnsi="Times New Roman" w:cs="Times New Roman"/>
          <w:sz w:val="28"/>
          <w:szCs w:val="28"/>
        </w:rPr>
        <w:t>om automatiska vågar;</w:t>
      </w:r>
    </w:p>
    <w:p w14:paraId="5893A637" w14:textId="77777777" w:rsidR="009E54C3" w:rsidRPr="00BA41A8" w:rsidRDefault="009E54C3" w:rsidP="009A5776">
      <w:pPr>
        <w:ind w:left="284"/>
        <w:jc w:val="both"/>
        <w:rPr>
          <w:sz w:val="22"/>
        </w:rPr>
      </w:pPr>
    </w:p>
    <w:p w14:paraId="335C7A0D" w14:textId="77777777" w:rsidR="006F376C" w:rsidRPr="00B10B50" w:rsidRDefault="00981540" w:rsidP="009E54C3">
      <w:pPr>
        <w:pStyle w:val="Brdtext"/>
        <w:jc w:val="both"/>
        <w:rPr>
          <w:b w:val="0"/>
          <w:i/>
          <w:sz w:val="22"/>
        </w:rPr>
      </w:pPr>
      <w:r w:rsidRPr="002B1855">
        <w:rPr>
          <w:b w:val="0"/>
          <w:sz w:val="22"/>
        </w:rPr>
        <w:t>b</w:t>
      </w:r>
      <w:r w:rsidR="006F376C" w:rsidRPr="002B1855">
        <w:rPr>
          <w:b w:val="0"/>
          <w:sz w:val="22"/>
        </w:rPr>
        <w:t>eslutade den</w:t>
      </w:r>
      <w:r w:rsidR="00416AB2">
        <w:rPr>
          <w:b w:val="0"/>
          <w:sz w:val="22"/>
        </w:rPr>
        <w:t xml:space="preserve"> </w:t>
      </w:r>
      <w:r w:rsidR="00416AB2" w:rsidRPr="009E54C3">
        <w:rPr>
          <w:b w:val="0"/>
          <w:sz w:val="22"/>
          <w:highlight w:val="yellow"/>
        </w:rPr>
        <w:t>xx månad</w:t>
      </w:r>
      <w:r w:rsidR="00416AB2">
        <w:rPr>
          <w:b w:val="0"/>
          <w:sz w:val="22"/>
        </w:rPr>
        <w:t xml:space="preserve"> </w:t>
      </w:r>
      <w:r w:rsidR="00254158">
        <w:rPr>
          <w:b w:val="0"/>
          <w:sz w:val="22"/>
        </w:rPr>
        <w:t>20</w:t>
      </w:r>
      <w:r w:rsidR="009E54C3">
        <w:rPr>
          <w:b w:val="0"/>
          <w:sz w:val="22"/>
        </w:rPr>
        <w:t>18</w:t>
      </w:r>
      <w:r w:rsidRPr="002B1855">
        <w:rPr>
          <w:b w:val="0"/>
          <w:sz w:val="22"/>
        </w:rPr>
        <w:t>.</w:t>
      </w:r>
      <w:r w:rsidR="00B10B50">
        <w:rPr>
          <w:b w:val="0"/>
          <w:sz w:val="22"/>
        </w:rPr>
        <w:t xml:space="preserve">               </w:t>
      </w:r>
    </w:p>
    <w:p w14:paraId="7DC3180A" w14:textId="77777777" w:rsidR="006F376C" w:rsidRPr="002B1855" w:rsidRDefault="006F376C" w:rsidP="009A5776">
      <w:pPr>
        <w:pStyle w:val="Brdtext"/>
        <w:jc w:val="both"/>
        <w:rPr>
          <w:b w:val="0"/>
          <w:sz w:val="22"/>
        </w:rPr>
      </w:pPr>
    </w:p>
    <w:p w14:paraId="407E373C" w14:textId="77777777" w:rsidR="00222E34" w:rsidRDefault="006F376C" w:rsidP="001E6DDA">
      <w:pPr>
        <w:pStyle w:val="Brdtext"/>
        <w:jc w:val="both"/>
        <w:rPr>
          <w:b w:val="0"/>
          <w:sz w:val="22"/>
          <w:szCs w:val="22"/>
        </w:rPr>
      </w:pPr>
      <w:r w:rsidRPr="0013278F">
        <w:rPr>
          <w:b w:val="0"/>
          <w:sz w:val="22"/>
          <w:szCs w:val="22"/>
        </w:rPr>
        <w:t>Styrelsen för ackreditering och teknisk</w:t>
      </w:r>
      <w:r w:rsidR="00222E34">
        <w:rPr>
          <w:b w:val="0"/>
          <w:sz w:val="22"/>
          <w:szCs w:val="22"/>
        </w:rPr>
        <w:t xml:space="preserve"> kontroll (</w:t>
      </w:r>
      <w:proofErr w:type="spellStart"/>
      <w:r w:rsidR="00222E34">
        <w:rPr>
          <w:b w:val="0"/>
          <w:sz w:val="22"/>
          <w:szCs w:val="22"/>
        </w:rPr>
        <w:t>S</w:t>
      </w:r>
      <w:r w:rsidR="000136CC">
        <w:rPr>
          <w:b w:val="0"/>
          <w:sz w:val="22"/>
          <w:szCs w:val="22"/>
        </w:rPr>
        <w:t>wedac</w:t>
      </w:r>
      <w:proofErr w:type="spellEnd"/>
      <w:r w:rsidR="00222E34">
        <w:rPr>
          <w:b w:val="0"/>
          <w:sz w:val="22"/>
          <w:szCs w:val="22"/>
        </w:rPr>
        <w:t xml:space="preserve">) föreskriver </w:t>
      </w:r>
      <w:r w:rsidR="00416AB2">
        <w:rPr>
          <w:b w:val="0"/>
          <w:sz w:val="22"/>
          <w:szCs w:val="22"/>
        </w:rPr>
        <w:t xml:space="preserve">med </w:t>
      </w:r>
      <w:r w:rsidR="00222E34">
        <w:rPr>
          <w:b w:val="0"/>
          <w:sz w:val="22"/>
          <w:szCs w:val="22"/>
        </w:rPr>
        <w:t xml:space="preserve">stöd av </w:t>
      </w:r>
    </w:p>
    <w:p w14:paraId="4519DF86" w14:textId="77777777" w:rsidR="002C42E9" w:rsidRDefault="009E54C3" w:rsidP="009E54C3">
      <w:pPr>
        <w:pStyle w:val="Brdtext"/>
        <w:jc w:val="both"/>
        <w:rPr>
          <w:b w:val="0"/>
          <w:sz w:val="22"/>
          <w:szCs w:val="22"/>
        </w:rPr>
      </w:pPr>
      <w:r w:rsidRPr="009E54C3">
        <w:rPr>
          <w:b w:val="0"/>
          <w:sz w:val="22"/>
          <w:szCs w:val="22"/>
        </w:rPr>
        <w:t xml:space="preserve">4 § förordningen (1993:1066) om måttenheter, mätningar och </w:t>
      </w:r>
      <w:proofErr w:type="spellStart"/>
      <w:r w:rsidRPr="009E54C3">
        <w:rPr>
          <w:b w:val="0"/>
          <w:sz w:val="22"/>
          <w:szCs w:val="22"/>
        </w:rPr>
        <w:t>mätdon</w:t>
      </w:r>
      <w:proofErr w:type="spellEnd"/>
      <w:r>
        <w:rPr>
          <w:b w:val="0"/>
          <w:sz w:val="22"/>
          <w:szCs w:val="22"/>
        </w:rPr>
        <w:t xml:space="preserve"> att 3, 7 och 9 §§ samt bilagan till</w:t>
      </w:r>
      <w:r w:rsidR="002C42E9">
        <w:rPr>
          <w:b w:val="0"/>
          <w:sz w:val="22"/>
          <w:szCs w:val="22"/>
        </w:rPr>
        <w:t xml:space="preserve"> </w:t>
      </w:r>
      <w:r w:rsidR="00BB6EEB">
        <w:rPr>
          <w:b w:val="0"/>
          <w:sz w:val="22"/>
          <w:szCs w:val="22"/>
        </w:rPr>
        <w:t>styrelsens före</w:t>
      </w:r>
      <w:r w:rsidR="002C42E9">
        <w:rPr>
          <w:b w:val="0"/>
          <w:sz w:val="22"/>
          <w:szCs w:val="22"/>
        </w:rPr>
        <w:t>skrif</w:t>
      </w:r>
      <w:r w:rsidR="00416AB2">
        <w:rPr>
          <w:b w:val="0"/>
          <w:sz w:val="22"/>
          <w:szCs w:val="22"/>
        </w:rPr>
        <w:t xml:space="preserve">ter </w:t>
      </w:r>
      <w:r w:rsidR="00A97CB5">
        <w:rPr>
          <w:b w:val="0"/>
          <w:sz w:val="22"/>
          <w:szCs w:val="22"/>
        </w:rPr>
        <w:t xml:space="preserve">(STAFS </w:t>
      </w:r>
      <w:r>
        <w:rPr>
          <w:b w:val="0"/>
          <w:sz w:val="22"/>
          <w:szCs w:val="22"/>
        </w:rPr>
        <w:t>2016</w:t>
      </w:r>
      <w:r w:rsidR="00416AB2">
        <w:rPr>
          <w:b w:val="0"/>
          <w:sz w:val="22"/>
          <w:szCs w:val="22"/>
        </w:rPr>
        <w:t>:</w:t>
      </w:r>
      <w:r>
        <w:rPr>
          <w:b w:val="0"/>
          <w:sz w:val="22"/>
          <w:szCs w:val="22"/>
        </w:rPr>
        <w:t>7) om automatiska vågar ska ha följande lydelse.</w:t>
      </w:r>
    </w:p>
    <w:p w14:paraId="0CA0F2A5" w14:textId="77777777" w:rsidR="00B0781E" w:rsidRDefault="00B0781E" w:rsidP="009E54C3">
      <w:pPr>
        <w:pStyle w:val="Brdtext"/>
        <w:jc w:val="both"/>
        <w:rPr>
          <w:b w:val="0"/>
          <w:sz w:val="22"/>
          <w:szCs w:val="22"/>
        </w:rPr>
      </w:pPr>
    </w:p>
    <w:p w14:paraId="15896B0D" w14:textId="77777777" w:rsidR="00102732" w:rsidRPr="009E54C3" w:rsidRDefault="00102732" w:rsidP="009E54C3">
      <w:pPr>
        <w:pStyle w:val="Brdtext"/>
        <w:jc w:val="both"/>
        <w:rPr>
          <w:b w:val="0"/>
          <w:sz w:val="22"/>
          <w:szCs w:val="22"/>
        </w:rPr>
      </w:pPr>
    </w:p>
    <w:p w14:paraId="53DC93A9" w14:textId="77777777" w:rsidR="009E54C3" w:rsidRPr="009E54C3" w:rsidRDefault="009E54C3" w:rsidP="00AC10C0">
      <w:pPr>
        <w:pStyle w:val="Default"/>
        <w:pBdr>
          <w:left w:val="single" w:sz="4" w:space="4" w:color="auto"/>
        </w:pBdr>
        <w:rPr>
          <w:color w:val="auto"/>
          <w:sz w:val="22"/>
          <w:szCs w:val="22"/>
          <w:lang w:eastAsia="en-US"/>
        </w:rPr>
      </w:pPr>
      <w:r w:rsidRPr="009E54C3">
        <w:rPr>
          <w:b/>
          <w:bCs/>
          <w:color w:val="auto"/>
          <w:sz w:val="22"/>
          <w:szCs w:val="22"/>
          <w:lang w:eastAsia="en-US"/>
        </w:rPr>
        <w:t xml:space="preserve">3 </w:t>
      </w:r>
      <w:proofErr w:type="gramStart"/>
      <w:r w:rsidRPr="009E54C3">
        <w:rPr>
          <w:b/>
          <w:bCs/>
          <w:color w:val="auto"/>
          <w:sz w:val="22"/>
          <w:szCs w:val="22"/>
          <w:lang w:eastAsia="en-US"/>
        </w:rPr>
        <w:t>§</w:t>
      </w:r>
      <w:r w:rsidRPr="009E54C3">
        <w:rPr>
          <w:color w:val="auto"/>
          <w:sz w:val="22"/>
          <w:szCs w:val="22"/>
          <w:lang w:eastAsia="en-US"/>
        </w:rPr>
        <w:t xml:space="preserve">  En</w:t>
      </w:r>
      <w:proofErr w:type="gramEnd"/>
      <w:r w:rsidRPr="009E54C3">
        <w:rPr>
          <w:color w:val="auto"/>
          <w:sz w:val="22"/>
          <w:szCs w:val="22"/>
          <w:lang w:eastAsia="en-US"/>
        </w:rPr>
        <w:t xml:space="preserve"> ekonomisk aktör får endast tillhandahålla en automatisk våg på marknaden eller släppa ut den på marknaden för att tas i bruk för </w:t>
      </w:r>
    </w:p>
    <w:p w14:paraId="50198E3D" w14:textId="77777777" w:rsidR="009E54C3" w:rsidRPr="009E54C3" w:rsidRDefault="009E54C3" w:rsidP="00AC10C0">
      <w:pPr>
        <w:pStyle w:val="Default"/>
        <w:pBdr>
          <w:left w:val="single" w:sz="4" w:space="4" w:color="auto"/>
        </w:pBdr>
        <w:rPr>
          <w:color w:val="auto"/>
          <w:sz w:val="22"/>
          <w:szCs w:val="22"/>
          <w:lang w:eastAsia="en-US"/>
        </w:rPr>
      </w:pPr>
    </w:p>
    <w:p w14:paraId="7F729DD0" w14:textId="77777777" w:rsidR="009E54C3" w:rsidRPr="009E54C3" w:rsidRDefault="009E54C3" w:rsidP="00AC10C0">
      <w:pPr>
        <w:pStyle w:val="Default"/>
        <w:pBdr>
          <w:left w:val="single" w:sz="4" w:space="4" w:color="auto"/>
        </w:pBdr>
        <w:rPr>
          <w:color w:val="auto"/>
          <w:sz w:val="22"/>
          <w:szCs w:val="22"/>
          <w:lang w:eastAsia="en-US"/>
        </w:rPr>
      </w:pPr>
      <w:r w:rsidRPr="009E54C3">
        <w:rPr>
          <w:color w:val="auto"/>
          <w:sz w:val="22"/>
          <w:szCs w:val="22"/>
          <w:lang w:eastAsia="en-US"/>
        </w:rPr>
        <w:t xml:space="preserve">1. bestämning av avgift, baserad på massa, för hämtning av avfall hos privathushåll,  </w:t>
      </w:r>
    </w:p>
    <w:p w14:paraId="6B1D24BA" w14:textId="77777777" w:rsidR="009E54C3" w:rsidRPr="009E54C3" w:rsidRDefault="009E54C3" w:rsidP="00AC10C0">
      <w:pPr>
        <w:pStyle w:val="CM4"/>
        <w:pBdr>
          <w:left w:val="single" w:sz="4" w:space="4" w:color="auto"/>
        </w:pBdr>
        <w:rPr>
          <w:rFonts w:ascii="Times New Roman" w:eastAsia="Times New Roman" w:hAnsi="Times New Roman" w:cs="Times New Roman"/>
          <w:sz w:val="22"/>
          <w:szCs w:val="22"/>
        </w:rPr>
      </w:pPr>
      <w:r w:rsidRPr="009E54C3">
        <w:rPr>
          <w:rFonts w:ascii="Times New Roman" w:eastAsia="Times New Roman" w:hAnsi="Times New Roman" w:cs="Times New Roman"/>
          <w:sz w:val="22"/>
          <w:szCs w:val="22"/>
        </w:rPr>
        <w:t>2. bestämning av verifierad bruttovikt (VGM) enligt metod 1 i bilaga 1 till Transportstyrelsens föreskrifter och allmänna råd (TSFS 2010:174) om transport av last på fartyg och terminaler som anlöps av fartyg som lastar eller lossar fast bulklast,</w:t>
      </w:r>
    </w:p>
    <w:p w14:paraId="5816F0A0" w14:textId="77777777" w:rsidR="009E54C3" w:rsidRPr="009E54C3" w:rsidRDefault="009E54C3" w:rsidP="00AC10C0">
      <w:pPr>
        <w:pStyle w:val="CM4"/>
        <w:pBdr>
          <w:left w:val="single" w:sz="4" w:space="4" w:color="auto"/>
        </w:pBdr>
        <w:rPr>
          <w:rFonts w:ascii="Times New Roman" w:eastAsia="Times New Roman" w:hAnsi="Times New Roman" w:cs="Times New Roman"/>
          <w:sz w:val="22"/>
          <w:szCs w:val="22"/>
        </w:rPr>
      </w:pPr>
      <w:r w:rsidRPr="009E54C3">
        <w:rPr>
          <w:rFonts w:ascii="Times New Roman" w:eastAsia="Times New Roman" w:hAnsi="Times New Roman" w:cs="Times New Roman"/>
          <w:sz w:val="22"/>
          <w:szCs w:val="22"/>
        </w:rPr>
        <w:t>3. vägning av fiskeriprodukter enligt artikel 60 och 61 i rådets förordning (EG) nr 1224/2009 av den 20 november 2009 om införande av ett kontrollsystem i gemenskapen för att säkerställa att bestämmelserna i den gemensamma fiskeripolitiken efterlevs, om ändring av förordningarna (EG) nr 847/96, (EG) nr 2371/2002, (EG) nr 811/2004, (EG) nr 768/2005, (EG) nr 2115/2005, (EG) nr 2166/2005, (EG) nr 388/2006, (EG) nr 509/2007, (EG) nr 676/2007, (EG) nr 1098/2007, (EG) nr 1300/2008, (EG) nr 1342/2008 och upphävande av förordningarna (EEG) nr 2847/93, (EG) nr 1627/94 och (EG) nr 1966/2006 och avdelning IV, kapitel II i kommissionens genomförandeförordning (EU) nr 404/2011 av den 8 april 2011 om tillämpningsföreskrifter för rådets förordning (EG) nr 1224/2009 om införande av ett kontrollsystem i gemenskapen för att säkerställa att bestämmelserna i den gemensamma fiskeripolitiken efterlevs,</w:t>
      </w:r>
    </w:p>
    <w:p w14:paraId="031A0A1D" w14:textId="77777777" w:rsidR="00855B17" w:rsidRDefault="00855B17" w:rsidP="00855B17">
      <w:pPr>
        <w:pStyle w:val="Default"/>
        <w:pBdr>
          <w:left w:val="single" w:sz="4" w:space="4" w:color="auto"/>
        </w:pBdr>
        <w:rPr>
          <w:sz w:val="22"/>
          <w:szCs w:val="22"/>
        </w:rPr>
      </w:pPr>
      <w:r>
        <w:rPr>
          <w:color w:val="auto"/>
          <w:sz w:val="22"/>
          <w:szCs w:val="22"/>
          <w:lang w:eastAsia="en-US"/>
        </w:rPr>
        <w:t>4</w:t>
      </w:r>
      <w:r w:rsidRPr="00364B17">
        <w:rPr>
          <w:color w:val="auto"/>
          <w:sz w:val="22"/>
          <w:szCs w:val="22"/>
          <w:lang w:eastAsia="en-US"/>
        </w:rPr>
        <w:t xml:space="preserve">. </w:t>
      </w:r>
      <w:r w:rsidRPr="00364B17">
        <w:rPr>
          <w:sz w:val="22"/>
          <w:szCs w:val="22"/>
        </w:rPr>
        <w:t>bestämning av pris baserat på massa vid direktförsäljning till allmänheten</w:t>
      </w:r>
      <w:r>
        <w:rPr>
          <w:sz w:val="22"/>
          <w:szCs w:val="22"/>
        </w:rPr>
        <w:t>,</w:t>
      </w:r>
      <w:r w:rsidRPr="00364B17">
        <w:rPr>
          <w:sz w:val="22"/>
          <w:szCs w:val="22"/>
        </w:rPr>
        <w:t xml:space="preserve"> </w:t>
      </w:r>
    </w:p>
    <w:p w14:paraId="1902A1CD" w14:textId="77777777" w:rsidR="00855B17" w:rsidRPr="00364B17" w:rsidRDefault="00855B17" w:rsidP="00855B17">
      <w:pPr>
        <w:pStyle w:val="Default"/>
        <w:pBdr>
          <w:left w:val="single" w:sz="4" w:space="4" w:color="auto"/>
        </w:pBdr>
        <w:rPr>
          <w:color w:val="auto"/>
          <w:sz w:val="22"/>
          <w:szCs w:val="22"/>
          <w:lang w:eastAsia="en-US"/>
        </w:rPr>
      </w:pPr>
      <w:r>
        <w:rPr>
          <w:sz w:val="22"/>
          <w:szCs w:val="22"/>
        </w:rPr>
        <w:t xml:space="preserve">5. </w:t>
      </w:r>
      <w:r w:rsidRPr="00364B17">
        <w:rPr>
          <w:color w:val="auto"/>
          <w:sz w:val="22"/>
          <w:szCs w:val="22"/>
          <w:lang w:eastAsia="en-US"/>
        </w:rPr>
        <w:t xml:space="preserve">mätning eller kontroll av den faktiska varumängden vid framställning av färdigförpackade varor i enlighet med kraven i Styrelsens för ackreditering och teknisk </w:t>
      </w:r>
      <w:proofErr w:type="gramStart"/>
      <w:r w:rsidRPr="00364B17">
        <w:rPr>
          <w:color w:val="auto"/>
          <w:sz w:val="22"/>
          <w:szCs w:val="22"/>
          <w:lang w:eastAsia="en-US"/>
        </w:rPr>
        <w:t>kontroll föreskrifter</w:t>
      </w:r>
      <w:proofErr w:type="gramEnd"/>
      <w:r w:rsidRPr="00364B17">
        <w:rPr>
          <w:color w:val="auto"/>
          <w:sz w:val="22"/>
          <w:szCs w:val="22"/>
          <w:lang w:eastAsia="en-US"/>
        </w:rPr>
        <w:t xml:space="preserve"> (2017:1) om färdigförpackade varor (förutbestämda kvantiteter), eller</w:t>
      </w:r>
    </w:p>
    <w:p w14:paraId="1505EFD9" w14:textId="77777777" w:rsidR="00855B17" w:rsidRPr="00364B17" w:rsidRDefault="00855B17" w:rsidP="00855B17">
      <w:pPr>
        <w:pBdr>
          <w:lef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6</w:t>
      </w:r>
      <w:r w:rsidRPr="00364B17">
        <w:rPr>
          <w:sz w:val="22"/>
          <w:szCs w:val="22"/>
        </w:rPr>
        <w:t>. framställning av färdigförpackade varor (ej förutbestämda kvantiteter),</w:t>
      </w:r>
    </w:p>
    <w:p w14:paraId="1FCF0F0E" w14:textId="77777777" w:rsidR="00855B17" w:rsidRDefault="00855B17" w:rsidP="00AC10C0">
      <w:pPr>
        <w:pStyle w:val="Default"/>
        <w:pBdr>
          <w:left w:val="single" w:sz="4" w:space="4" w:color="auto"/>
        </w:pBdr>
        <w:rPr>
          <w:color w:val="auto"/>
          <w:sz w:val="22"/>
          <w:szCs w:val="22"/>
          <w:lang w:eastAsia="en-US"/>
        </w:rPr>
      </w:pPr>
    </w:p>
    <w:p w14:paraId="658160E7" w14:textId="77777777" w:rsidR="009E54C3" w:rsidRPr="009E54C3" w:rsidRDefault="009E54C3" w:rsidP="00AC10C0">
      <w:pPr>
        <w:pStyle w:val="Default"/>
        <w:pBdr>
          <w:left w:val="single" w:sz="4" w:space="4" w:color="auto"/>
        </w:pBdr>
        <w:rPr>
          <w:color w:val="auto"/>
          <w:sz w:val="22"/>
          <w:szCs w:val="22"/>
          <w:lang w:eastAsia="en-US"/>
        </w:rPr>
      </w:pPr>
      <w:r w:rsidRPr="009E54C3">
        <w:rPr>
          <w:color w:val="auto"/>
          <w:sz w:val="22"/>
          <w:szCs w:val="22"/>
          <w:lang w:eastAsia="en-US"/>
        </w:rPr>
        <w:t xml:space="preserve">om den är försedd med CE-märkning och metrologisk tilläggsmärkning enligt 4 kap. 14–25 §§ STAFS 2016:1 om mätinstrument och uppfyller kraven för att få förses med sådan märkning, inklusive kraven i bilagan till dessa föreskrifter. Vågen ska också uppfylla kraven i 9 §. </w:t>
      </w:r>
    </w:p>
    <w:p w14:paraId="2F6F6F70" w14:textId="77777777" w:rsidR="009E54C3" w:rsidRPr="009E54C3" w:rsidRDefault="009E54C3" w:rsidP="009E54C3">
      <w:pPr>
        <w:pStyle w:val="Default"/>
        <w:rPr>
          <w:color w:val="auto"/>
          <w:sz w:val="22"/>
          <w:szCs w:val="22"/>
          <w:lang w:eastAsia="en-US"/>
        </w:rPr>
      </w:pPr>
    </w:p>
    <w:p w14:paraId="6112D648" w14:textId="77777777" w:rsidR="009E54C3" w:rsidRDefault="009E54C3" w:rsidP="009E54C3">
      <w:pPr>
        <w:rPr>
          <w:sz w:val="22"/>
          <w:szCs w:val="22"/>
        </w:rPr>
      </w:pPr>
      <w:r w:rsidRPr="009E54C3">
        <w:rPr>
          <w:sz w:val="22"/>
          <w:szCs w:val="22"/>
        </w:rPr>
        <w:t>En automatisk våg som försetts med CE-märkning och metrologisk tilläggsmärkning enligt 4 kap. 14–25 §§ STAFS 2016:1 om mätinstrument får tillhandahållas på marknaden och släppas ut på marknaden för andra syften än de som anges i första stycket. Vågen ska i sådana fall uppfylla kraven för att få förses med sådan märkning.</w:t>
      </w:r>
    </w:p>
    <w:p w14:paraId="2AB363A5" w14:textId="77777777" w:rsidR="009E54C3" w:rsidRDefault="009E54C3" w:rsidP="009E54C3">
      <w:pPr>
        <w:rPr>
          <w:sz w:val="22"/>
          <w:szCs w:val="22"/>
        </w:rPr>
      </w:pPr>
    </w:p>
    <w:p w14:paraId="3F028277" w14:textId="77777777" w:rsidR="009E54C3" w:rsidRPr="009E54C3" w:rsidRDefault="009E54C3" w:rsidP="006A5945">
      <w:pPr>
        <w:rPr>
          <w:sz w:val="22"/>
          <w:szCs w:val="22"/>
        </w:rPr>
      </w:pPr>
    </w:p>
    <w:p w14:paraId="5E53DAAF" w14:textId="77777777" w:rsidR="006A5945" w:rsidRPr="006A5945" w:rsidRDefault="006A5945" w:rsidP="00855B17">
      <w:pPr>
        <w:pStyle w:val="Default"/>
        <w:pBdr>
          <w:left w:val="single" w:sz="4" w:space="4" w:color="auto"/>
        </w:pBdr>
        <w:rPr>
          <w:color w:val="auto"/>
          <w:sz w:val="22"/>
          <w:szCs w:val="22"/>
          <w:lang w:eastAsia="en-US"/>
        </w:rPr>
      </w:pPr>
      <w:r w:rsidRPr="006A5945">
        <w:rPr>
          <w:b/>
          <w:bCs/>
          <w:color w:val="auto"/>
          <w:sz w:val="22"/>
          <w:szCs w:val="22"/>
          <w:lang w:eastAsia="en-US"/>
        </w:rPr>
        <w:t xml:space="preserve">7 </w:t>
      </w:r>
      <w:proofErr w:type="gramStart"/>
      <w:r w:rsidRPr="006A5945">
        <w:rPr>
          <w:b/>
          <w:bCs/>
          <w:color w:val="auto"/>
          <w:sz w:val="22"/>
          <w:szCs w:val="22"/>
          <w:lang w:eastAsia="en-US"/>
        </w:rPr>
        <w:t>§</w:t>
      </w:r>
      <w:r w:rsidRPr="006A5945">
        <w:rPr>
          <w:color w:val="auto"/>
          <w:sz w:val="22"/>
          <w:szCs w:val="22"/>
          <w:lang w:eastAsia="en-US"/>
        </w:rPr>
        <w:t xml:space="preserve">  En</w:t>
      </w:r>
      <w:proofErr w:type="gramEnd"/>
      <w:r w:rsidRPr="006A5945">
        <w:rPr>
          <w:color w:val="auto"/>
          <w:sz w:val="22"/>
          <w:szCs w:val="22"/>
          <w:lang w:eastAsia="en-US"/>
        </w:rPr>
        <w:t xml:space="preserve"> automatisk våg får endast tas i bruk för </w:t>
      </w:r>
    </w:p>
    <w:p w14:paraId="51F9420A" w14:textId="77777777" w:rsidR="006A5945" w:rsidRPr="006A5945" w:rsidRDefault="006A5945" w:rsidP="00855B17">
      <w:pPr>
        <w:pStyle w:val="Default"/>
        <w:pBdr>
          <w:left w:val="single" w:sz="4" w:space="4" w:color="auto"/>
        </w:pBdr>
        <w:rPr>
          <w:color w:val="auto"/>
          <w:sz w:val="22"/>
          <w:szCs w:val="22"/>
          <w:lang w:eastAsia="en-US"/>
        </w:rPr>
      </w:pPr>
    </w:p>
    <w:p w14:paraId="62676AFF" w14:textId="77777777" w:rsidR="006A5945" w:rsidRPr="006A5945" w:rsidRDefault="006A5945" w:rsidP="00855B17">
      <w:pPr>
        <w:pStyle w:val="Default"/>
        <w:pBdr>
          <w:left w:val="single" w:sz="4" w:space="4" w:color="auto"/>
        </w:pBdr>
        <w:rPr>
          <w:color w:val="auto"/>
          <w:sz w:val="22"/>
          <w:szCs w:val="22"/>
          <w:lang w:eastAsia="en-US"/>
        </w:rPr>
      </w:pPr>
      <w:r w:rsidRPr="006A5945">
        <w:rPr>
          <w:color w:val="auto"/>
          <w:sz w:val="22"/>
          <w:szCs w:val="22"/>
          <w:lang w:eastAsia="en-US"/>
        </w:rPr>
        <w:t xml:space="preserve">1. bestämning av avgift, baserad på massa, för hämtning av avfall hos privathushåll, eller </w:t>
      </w:r>
    </w:p>
    <w:p w14:paraId="3480B206" w14:textId="77777777" w:rsidR="006A5945" w:rsidRPr="006A5945" w:rsidRDefault="006A5945" w:rsidP="00855B17">
      <w:pPr>
        <w:pStyle w:val="CM4"/>
        <w:pBdr>
          <w:left w:val="single" w:sz="4" w:space="4" w:color="auto"/>
        </w:pBdr>
        <w:rPr>
          <w:rFonts w:ascii="Times New Roman" w:eastAsia="Times New Roman" w:hAnsi="Times New Roman" w:cs="Times New Roman"/>
          <w:sz w:val="22"/>
          <w:szCs w:val="22"/>
        </w:rPr>
      </w:pPr>
      <w:r w:rsidRPr="006A5945">
        <w:rPr>
          <w:rFonts w:ascii="Times New Roman" w:eastAsia="Times New Roman" w:hAnsi="Times New Roman" w:cs="Times New Roman"/>
          <w:sz w:val="22"/>
          <w:szCs w:val="22"/>
        </w:rPr>
        <w:t>2. bestämning av verifierad bruttovikt (VGM) enligt metod 1 i bilaga 1 till Transportstyrelsens föreskrifter och allmänna råd (TSFS 2010:174) om transport av last på fartyg och terminaler som anlöps av fartyg som lastar eller lossar fast bulklast,</w:t>
      </w:r>
    </w:p>
    <w:p w14:paraId="483A4D8C" w14:textId="77777777" w:rsidR="006A5945" w:rsidRPr="006A5945" w:rsidRDefault="006A5945" w:rsidP="00855B17">
      <w:pPr>
        <w:pStyle w:val="CM4"/>
        <w:pBdr>
          <w:left w:val="single" w:sz="4" w:space="4" w:color="auto"/>
        </w:pBdr>
        <w:rPr>
          <w:rFonts w:ascii="Times New Roman" w:eastAsia="Times New Roman" w:hAnsi="Times New Roman" w:cs="Times New Roman"/>
          <w:sz w:val="22"/>
          <w:szCs w:val="22"/>
        </w:rPr>
      </w:pPr>
      <w:r w:rsidRPr="006A5945">
        <w:rPr>
          <w:rFonts w:ascii="Times New Roman" w:eastAsia="Times New Roman" w:hAnsi="Times New Roman" w:cs="Times New Roman"/>
          <w:sz w:val="22"/>
          <w:szCs w:val="22"/>
        </w:rPr>
        <w:t>3. vägning av fiskeriprodukter enligt artikel 60 och 61 i rådets förordning (EG) nr 1224/2009 av den 20 november 2009 om införande av ett kontrollsystem i gemenskapen för att säkerställa att bestämmelserna i den gemensamma fiskeripolitiken efterlevs, om ändring av förordningarna (EG) nr 847/96, (EG) nr 2371/2002, (EG) nr 811/2004, (EG) nr 768/2005, (EG) nr 2115/2005, (EG) nr 2166/2005, (EG) nr 388/2006, (EG) nr 509/2007, (EG) nr 676/2007, (EG) nr 1098/2007, (EG) nr 1300/2008, (EG) nr 1342/2008 och upphävande av förordningarna (EEG) nr 2847/93, (EG) nr 1627/94 och (EG) nr 1966/2006 och avdelning IV, kapitel II, i kommissionens genomförandeförordning (EU) nr 404/2011 av den 8 april 2011 om tillämpningsföreskrifter för rådets förordning (EG) nr 1224/2009 om införande av ett kontrollsystem i gemenskapen för att säkerställa att bestämmelserna i den gemensamma fiskeripolitiken efterlevs,</w:t>
      </w:r>
    </w:p>
    <w:p w14:paraId="7FBDC4A1" w14:textId="77777777" w:rsidR="00855B17" w:rsidRDefault="00855B17" w:rsidP="00855B17">
      <w:pPr>
        <w:pStyle w:val="Default"/>
        <w:pBdr>
          <w:left w:val="single" w:sz="4" w:space="4" w:color="auto"/>
        </w:pBdr>
        <w:rPr>
          <w:sz w:val="22"/>
          <w:szCs w:val="22"/>
        </w:rPr>
      </w:pPr>
      <w:r>
        <w:rPr>
          <w:color w:val="auto"/>
          <w:sz w:val="22"/>
          <w:szCs w:val="22"/>
          <w:lang w:eastAsia="en-US"/>
        </w:rPr>
        <w:t>4</w:t>
      </w:r>
      <w:r w:rsidRPr="00364B17">
        <w:rPr>
          <w:color w:val="auto"/>
          <w:sz w:val="22"/>
          <w:szCs w:val="22"/>
          <w:lang w:eastAsia="en-US"/>
        </w:rPr>
        <w:t xml:space="preserve">. </w:t>
      </w:r>
      <w:r w:rsidRPr="00364B17">
        <w:rPr>
          <w:sz w:val="22"/>
          <w:szCs w:val="22"/>
        </w:rPr>
        <w:t>bestämning av pris baserat på massa vid direktförsäljning till allmänheten</w:t>
      </w:r>
      <w:r>
        <w:rPr>
          <w:sz w:val="22"/>
          <w:szCs w:val="22"/>
        </w:rPr>
        <w:t>,</w:t>
      </w:r>
      <w:r w:rsidRPr="00364B17">
        <w:rPr>
          <w:sz w:val="22"/>
          <w:szCs w:val="22"/>
        </w:rPr>
        <w:t xml:space="preserve"> </w:t>
      </w:r>
    </w:p>
    <w:p w14:paraId="2E2D4D59" w14:textId="77777777" w:rsidR="00855B17" w:rsidRPr="00364B17" w:rsidRDefault="00855B17" w:rsidP="00855B17">
      <w:pPr>
        <w:pStyle w:val="Default"/>
        <w:pBdr>
          <w:left w:val="single" w:sz="4" w:space="4" w:color="auto"/>
        </w:pBdr>
        <w:rPr>
          <w:color w:val="auto"/>
          <w:sz w:val="22"/>
          <w:szCs w:val="22"/>
          <w:lang w:eastAsia="en-US"/>
        </w:rPr>
      </w:pPr>
      <w:r>
        <w:rPr>
          <w:sz w:val="22"/>
          <w:szCs w:val="22"/>
        </w:rPr>
        <w:t xml:space="preserve">5. </w:t>
      </w:r>
      <w:r w:rsidRPr="00364B17">
        <w:rPr>
          <w:color w:val="auto"/>
          <w:sz w:val="22"/>
          <w:szCs w:val="22"/>
          <w:lang w:eastAsia="en-US"/>
        </w:rPr>
        <w:t xml:space="preserve">mätning eller kontroll av den faktiska varumängden vid framställning av färdigförpackade varor i enlighet med kraven i Styrelsens för ackreditering och teknisk </w:t>
      </w:r>
      <w:proofErr w:type="gramStart"/>
      <w:r w:rsidRPr="00364B17">
        <w:rPr>
          <w:color w:val="auto"/>
          <w:sz w:val="22"/>
          <w:szCs w:val="22"/>
          <w:lang w:eastAsia="en-US"/>
        </w:rPr>
        <w:t>kontroll föreskrifter</w:t>
      </w:r>
      <w:proofErr w:type="gramEnd"/>
      <w:r w:rsidRPr="00364B17">
        <w:rPr>
          <w:color w:val="auto"/>
          <w:sz w:val="22"/>
          <w:szCs w:val="22"/>
          <w:lang w:eastAsia="en-US"/>
        </w:rPr>
        <w:t xml:space="preserve"> (2017:1) om färdigförpackade varor (förutbestämda kvantiteter), eller</w:t>
      </w:r>
    </w:p>
    <w:p w14:paraId="1AFD28B9" w14:textId="77777777" w:rsidR="00855B17" w:rsidRPr="00364B17" w:rsidRDefault="00855B17" w:rsidP="00855B17">
      <w:pPr>
        <w:pBdr>
          <w:lef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6</w:t>
      </w:r>
      <w:r w:rsidRPr="00364B17">
        <w:rPr>
          <w:sz w:val="22"/>
          <w:szCs w:val="22"/>
        </w:rPr>
        <w:t>. framställning av färdigförpackade varor (ej förutbestämda kvantiteter),</w:t>
      </w:r>
    </w:p>
    <w:p w14:paraId="7D100F6E" w14:textId="77777777" w:rsidR="006A5945" w:rsidRPr="006A5945" w:rsidRDefault="006A5945" w:rsidP="00855B17">
      <w:pPr>
        <w:pBdr>
          <w:left w:val="single" w:sz="4" w:space="4" w:color="auto"/>
        </w:pBdr>
        <w:rPr>
          <w:sz w:val="22"/>
          <w:szCs w:val="22"/>
        </w:rPr>
      </w:pPr>
    </w:p>
    <w:p w14:paraId="6C2CE113" w14:textId="77777777" w:rsidR="006A5945" w:rsidRPr="006A5945" w:rsidRDefault="006A5945" w:rsidP="00855B17">
      <w:pPr>
        <w:pBdr>
          <w:left w:val="single" w:sz="4" w:space="4" w:color="auto"/>
        </w:pBdr>
        <w:rPr>
          <w:sz w:val="22"/>
          <w:szCs w:val="22"/>
        </w:rPr>
      </w:pPr>
      <w:r w:rsidRPr="006A5945">
        <w:rPr>
          <w:sz w:val="22"/>
          <w:szCs w:val="22"/>
        </w:rPr>
        <w:t>om den uppfyller kraven i 8 och 9 §§.</w:t>
      </w:r>
    </w:p>
    <w:p w14:paraId="10C38852" w14:textId="77777777" w:rsidR="006A5945" w:rsidRPr="006A5945" w:rsidRDefault="006A5945" w:rsidP="006A5945">
      <w:pPr>
        <w:rPr>
          <w:sz w:val="22"/>
          <w:szCs w:val="22"/>
        </w:rPr>
      </w:pPr>
    </w:p>
    <w:p w14:paraId="3851735A" w14:textId="77777777" w:rsidR="006A5945" w:rsidRPr="006A5945" w:rsidRDefault="006A5945" w:rsidP="006A5945">
      <w:pPr>
        <w:rPr>
          <w:sz w:val="22"/>
          <w:szCs w:val="22"/>
        </w:rPr>
      </w:pPr>
      <w:r w:rsidRPr="006A5945">
        <w:rPr>
          <w:sz w:val="22"/>
          <w:szCs w:val="22"/>
        </w:rPr>
        <w:t>En automatisk våg som försetts med CE-märkning och metrologisk tilläggsmärkning enligt 4 kap. 14–25 §§ STAFS 2016:1 om mätinstrument får tas i bruk för andra syften än de som anges i första och andra stycket. Vågen ska i sådana fall uppfylla kraven för att förses med sådan märkning.</w:t>
      </w:r>
    </w:p>
    <w:p w14:paraId="27C31B10" w14:textId="77777777" w:rsidR="006A5945" w:rsidRPr="006A5945" w:rsidRDefault="006A5945" w:rsidP="006A5945">
      <w:pPr>
        <w:rPr>
          <w:sz w:val="22"/>
          <w:szCs w:val="22"/>
        </w:rPr>
      </w:pPr>
    </w:p>
    <w:p w14:paraId="02F206B7" w14:textId="77777777" w:rsidR="006A5945" w:rsidRPr="006A5945" w:rsidRDefault="006A5945" w:rsidP="006A5945">
      <w:pPr>
        <w:rPr>
          <w:sz w:val="22"/>
          <w:szCs w:val="22"/>
        </w:rPr>
      </w:pPr>
    </w:p>
    <w:p w14:paraId="19F83C0D" w14:textId="77777777" w:rsidR="006A5945" w:rsidRPr="006A5945" w:rsidRDefault="006A5945" w:rsidP="006A5945">
      <w:pPr>
        <w:pBdr>
          <w:left w:val="single" w:sz="4" w:space="4" w:color="auto"/>
        </w:pBdr>
        <w:rPr>
          <w:sz w:val="22"/>
          <w:szCs w:val="22"/>
        </w:rPr>
      </w:pPr>
      <w:r w:rsidRPr="006A5945">
        <w:rPr>
          <w:b/>
          <w:bCs/>
          <w:sz w:val="22"/>
          <w:szCs w:val="22"/>
        </w:rPr>
        <w:t xml:space="preserve">9 </w:t>
      </w:r>
      <w:proofErr w:type="gramStart"/>
      <w:r w:rsidRPr="006A5945">
        <w:rPr>
          <w:b/>
          <w:bCs/>
          <w:sz w:val="22"/>
          <w:szCs w:val="22"/>
        </w:rPr>
        <w:t>§</w:t>
      </w:r>
      <w:r w:rsidRPr="006A5945">
        <w:rPr>
          <w:sz w:val="22"/>
          <w:szCs w:val="22"/>
        </w:rPr>
        <w:t xml:space="preserve">  En</w:t>
      </w:r>
      <w:proofErr w:type="gramEnd"/>
      <w:r w:rsidRPr="006A5945">
        <w:rPr>
          <w:sz w:val="22"/>
          <w:szCs w:val="22"/>
        </w:rPr>
        <w:t xml:space="preserve"> våg får tas i bruk för de syften som avses i 7 § endast om den är konstruerad för de temperatur- och fuktförhållanden i vilka den avses användas och är lämplig utifrån noggrannhetsklass och kontrollskaldel. Den ska vara av minst noggrannhetsklass XIIII för att få tas i bruk för framställning av färdigförpackade varor enligt 7 § första stycket 4 eller 5.</w:t>
      </w:r>
    </w:p>
    <w:p w14:paraId="63248096" w14:textId="77777777" w:rsidR="006A5945" w:rsidRDefault="006A5945" w:rsidP="006A5945">
      <w:pPr>
        <w:pStyle w:val="Brdtext"/>
        <w:jc w:val="both"/>
        <w:rPr>
          <w:b w:val="0"/>
          <w:sz w:val="22"/>
          <w:szCs w:val="22"/>
        </w:rPr>
      </w:pPr>
    </w:p>
    <w:p w14:paraId="0A65DE60" w14:textId="77777777" w:rsidR="006A5945" w:rsidRPr="004E3D9C" w:rsidRDefault="006A5945" w:rsidP="006A5945">
      <w:pPr>
        <w:jc w:val="right"/>
        <w:rPr>
          <w:i/>
          <w:sz w:val="24"/>
          <w:szCs w:val="24"/>
        </w:rPr>
      </w:pPr>
      <w:bookmarkStart w:id="1" w:name="content"/>
      <w:r>
        <w:rPr>
          <w:i/>
          <w:sz w:val="24"/>
          <w:szCs w:val="24"/>
        </w:rPr>
        <w:t>Bilaga</w:t>
      </w:r>
    </w:p>
    <w:p w14:paraId="0110C13A" w14:textId="77777777" w:rsidR="006A5945" w:rsidRPr="00F850FE" w:rsidRDefault="006A5945" w:rsidP="006A5945">
      <w:pPr>
        <w:jc w:val="center"/>
        <w:rPr>
          <w:i/>
        </w:rPr>
      </w:pPr>
    </w:p>
    <w:p w14:paraId="7AD171F5" w14:textId="77777777" w:rsidR="006A5945" w:rsidRPr="00F850FE" w:rsidRDefault="006A5945" w:rsidP="006A5945">
      <w:pPr>
        <w:jc w:val="center"/>
        <w:rPr>
          <w:b/>
        </w:rPr>
      </w:pPr>
      <w:r>
        <w:rPr>
          <w:b/>
        </w:rPr>
        <w:t>SÄRSKILDA KRAV PÅ AUTOMATISKA VÅGAR</w:t>
      </w:r>
    </w:p>
    <w:p w14:paraId="500DC46E" w14:textId="77777777" w:rsidR="006A5945" w:rsidRPr="00F850FE" w:rsidRDefault="006A5945" w:rsidP="006A5945">
      <w:pPr>
        <w:jc w:val="center"/>
        <w:rPr>
          <w:b/>
        </w:rPr>
      </w:pPr>
    </w:p>
    <w:p w14:paraId="3B35A214" w14:textId="77777777" w:rsidR="006A5945" w:rsidRPr="00F850FE" w:rsidRDefault="006A5945" w:rsidP="006A5945">
      <w:pPr>
        <w:jc w:val="both"/>
      </w:pPr>
      <w:bookmarkStart w:id="2" w:name="_Toc482677845"/>
      <w:bookmarkEnd w:id="1"/>
    </w:p>
    <w:p w14:paraId="1397A53F" w14:textId="77777777" w:rsidR="006A5945" w:rsidRPr="00F850FE" w:rsidRDefault="006A5945" w:rsidP="006A5945">
      <w:pPr>
        <w:jc w:val="both"/>
        <w:outlineLvl w:val="0"/>
        <w:rPr>
          <w:b/>
        </w:rPr>
      </w:pPr>
      <w:r w:rsidRPr="00F850FE">
        <w:rPr>
          <w:b/>
        </w:rPr>
        <w:t xml:space="preserve">Kapitel I – Krav som är gemensamma för alla automatiska </w:t>
      </w:r>
      <w:proofErr w:type="spellStart"/>
      <w:r w:rsidRPr="00F850FE">
        <w:rPr>
          <w:b/>
        </w:rPr>
        <w:t>vågtyper</w:t>
      </w:r>
      <w:bookmarkEnd w:id="2"/>
      <w:proofErr w:type="spellEnd"/>
    </w:p>
    <w:p w14:paraId="3BAB1C68" w14:textId="77777777" w:rsidR="006A5945" w:rsidRPr="00F850FE" w:rsidRDefault="006A5945" w:rsidP="006A5945">
      <w:pPr>
        <w:jc w:val="both"/>
      </w:pPr>
    </w:p>
    <w:p w14:paraId="2E6D964D" w14:textId="77777777" w:rsidR="006A5945" w:rsidRPr="00F850FE" w:rsidRDefault="006A5945" w:rsidP="006A5945">
      <w:pPr>
        <w:ind w:left="550" w:hanging="550"/>
        <w:jc w:val="both"/>
      </w:pPr>
      <w:bookmarkStart w:id="3" w:name="_Toc482677846"/>
      <w:r w:rsidRPr="00F850FE">
        <w:t>1.</w:t>
      </w:r>
      <w:r w:rsidRPr="00F850FE">
        <w:tab/>
      </w:r>
      <w:r w:rsidRPr="00F850FE">
        <w:rPr>
          <w:i/>
        </w:rPr>
        <w:t>Specificerade driftsförhållanden</w:t>
      </w:r>
      <w:bookmarkEnd w:id="3"/>
    </w:p>
    <w:p w14:paraId="3D2BDD9E" w14:textId="77777777" w:rsidR="006A5945" w:rsidRPr="00F850FE" w:rsidRDefault="006A5945" w:rsidP="006A5945">
      <w:pPr>
        <w:ind w:left="550" w:hanging="550"/>
        <w:jc w:val="both"/>
      </w:pPr>
    </w:p>
    <w:p w14:paraId="56E1C17A" w14:textId="77777777" w:rsidR="006A5945" w:rsidRPr="00F850FE" w:rsidRDefault="006A5945" w:rsidP="006A5945">
      <w:pPr>
        <w:ind w:left="550"/>
        <w:jc w:val="both"/>
      </w:pPr>
      <w:r w:rsidRPr="00F850FE">
        <w:t>Tillverkaren ska ange de specificerade driftsförhållandena för vågen enligt</w:t>
      </w:r>
      <w:r>
        <w:t xml:space="preserve"> </w:t>
      </w:r>
      <w:r w:rsidRPr="00F850FE">
        <w:t>följande.</w:t>
      </w:r>
    </w:p>
    <w:p w14:paraId="2DC83F50" w14:textId="77777777" w:rsidR="006A5945" w:rsidRPr="00F850FE" w:rsidRDefault="006A5945" w:rsidP="006A5945">
      <w:pPr>
        <w:ind w:left="550" w:hanging="550"/>
        <w:jc w:val="both"/>
      </w:pPr>
    </w:p>
    <w:p w14:paraId="7631994E" w14:textId="77777777" w:rsidR="006A5945" w:rsidRPr="00F850FE" w:rsidRDefault="006A5945" w:rsidP="006A5945">
      <w:pPr>
        <w:ind w:left="550" w:hanging="550"/>
        <w:jc w:val="both"/>
      </w:pPr>
      <w:r w:rsidRPr="00F850FE">
        <w:t>1.1</w:t>
      </w:r>
      <w:r w:rsidRPr="00F850FE">
        <w:tab/>
        <w:t>För mätstorheten:</w:t>
      </w:r>
    </w:p>
    <w:p w14:paraId="67D33CD8" w14:textId="77777777" w:rsidR="006A5945" w:rsidRPr="00F850FE" w:rsidRDefault="006A5945" w:rsidP="006A5945">
      <w:pPr>
        <w:ind w:left="550" w:hanging="550"/>
        <w:jc w:val="both"/>
      </w:pPr>
    </w:p>
    <w:p w14:paraId="2DD21FE2" w14:textId="77777777" w:rsidR="006A5945" w:rsidRPr="00F850FE" w:rsidRDefault="006A5945" w:rsidP="006A5945">
      <w:pPr>
        <w:ind w:left="550"/>
        <w:jc w:val="both"/>
      </w:pPr>
      <w:r w:rsidRPr="00F850FE">
        <w:t>Mätområdet angivet som största och minsta last.</w:t>
      </w:r>
    </w:p>
    <w:p w14:paraId="711DECC7" w14:textId="77777777" w:rsidR="006A5945" w:rsidRPr="00F850FE" w:rsidRDefault="006A5945" w:rsidP="006A5945">
      <w:pPr>
        <w:ind w:left="550" w:hanging="550"/>
        <w:jc w:val="both"/>
      </w:pPr>
    </w:p>
    <w:p w14:paraId="241179AB" w14:textId="77777777" w:rsidR="006A5945" w:rsidRPr="00F850FE" w:rsidRDefault="006A5945" w:rsidP="006A5945">
      <w:pPr>
        <w:ind w:left="550" w:hanging="550"/>
        <w:jc w:val="both"/>
      </w:pPr>
      <w:r w:rsidRPr="00F850FE">
        <w:t>1.2</w:t>
      </w:r>
      <w:r w:rsidRPr="00F850FE">
        <w:tab/>
        <w:t>För de influensstorheter som härrör från strömförsörjningen:</w:t>
      </w:r>
    </w:p>
    <w:p w14:paraId="4D7553D6" w14:textId="77777777" w:rsidR="006A5945" w:rsidRPr="00F850FE" w:rsidRDefault="006A5945" w:rsidP="006A5945">
      <w:pPr>
        <w:ind w:left="550" w:hanging="550"/>
        <w:jc w:val="both"/>
      </w:pPr>
    </w:p>
    <w:p w14:paraId="291E13DB" w14:textId="77777777" w:rsidR="006A5945" w:rsidRPr="00F850FE" w:rsidRDefault="006A5945" w:rsidP="006A5945">
      <w:pPr>
        <w:ind w:left="550"/>
        <w:jc w:val="both"/>
        <w:outlineLvl w:val="0"/>
      </w:pPr>
      <w:r w:rsidRPr="00F850FE">
        <w:t>Vid likströmsförsörjning:</w:t>
      </w:r>
      <w:r w:rsidRPr="00F850FE">
        <w:tab/>
        <w:t>nominell likspänning eller gränser för likström.</w:t>
      </w:r>
    </w:p>
    <w:p w14:paraId="01EC8D9B" w14:textId="77777777" w:rsidR="006A5945" w:rsidRPr="00F850FE" w:rsidRDefault="006A5945" w:rsidP="006A5945">
      <w:pPr>
        <w:ind w:left="550" w:hanging="550"/>
        <w:jc w:val="both"/>
      </w:pPr>
    </w:p>
    <w:p w14:paraId="6B012D00" w14:textId="77777777" w:rsidR="006A5945" w:rsidRPr="00F850FE" w:rsidRDefault="006A5945" w:rsidP="006A5945">
      <w:pPr>
        <w:ind w:left="550"/>
        <w:jc w:val="both"/>
      </w:pPr>
      <w:r w:rsidRPr="00F850FE">
        <w:t>Vid växelströmsförsörjning: nominell och lägsta växelspänning eller gränser för växelström.</w:t>
      </w:r>
    </w:p>
    <w:p w14:paraId="272853F6" w14:textId="77777777" w:rsidR="006A5945" w:rsidRPr="00F850FE" w:rsidRDefault="006A5945" w:rsidP="006A5945">
      <w:pPr>
        <w:ind w:left="550"/>
        <w:jc w:val="both"/>
      </w:pPr>
    </w:p>
    <w:p w14:paraId="5129D19E" w14:textId="77777777" w:rsidR="006A5945" w:rsidRPr="00F850FE" w:rsidRDefault="006A5945" w:rsidP="006A5945">
      <w:pPr>
        <w:ind w:left="550" w:hanging="550"/>
        <w:jc w:val="both"/>
      </w:pPr>
      <w:r w:rsidRPr="00F850FE">
        <w:t>1.3</w:t>
      </w:r>
      <w:r w:rsidRPr="00F850FE">
        <w:tab/>
        <w:t>För de mekaniska och klimatmässiga influensstorheterna:</w:t>
      </w:r>
    </w:p>
    <w:p w14:paraId="4C5B7EA7" w14:textId="77777777" w:rsidR="006A5945" w:rsidRPr="00F850FE" w:rsidRDefault="006A5945" w:rsidP="006A5945">
      <w:pPr>
        <w:ind w:left="550" w:hanging="550"/>
        <w:jc w:val="both"/>
      </w:pPr>
    </w:p>
    <w:p w14:paraId="6D16A7DA" w14:textId="77777777" w:rsidR="006A5945" w:rsidRDefault="006A5945" w:rsidP="006A5945">
      <w:pPr>
        <w:ind w:left="550"/>
        <w:jc w:val="both"/>
      </w:pPr>
      <w:r w:rsidRPr="00F850FE">
        <w:t>Minsta temperaturintervall är 30 ºC om inte annat specificeras i följande kapitel i</w:t>
      </w:r>
    </w:p>
    <w:p w14:paraId="19325893" w14:textId="77777777" w:rsidR="006A5945" w:rsidRPr="00F850FE" w:rsidRDefault="006A5945" w:rsidP="006A5945">
      <w:pPr>
        <w:ind w:left="550"/>
        <w:jc w:val="both"/>
      </w:pPr>
      <w:r w:rsidRPr="00F850FE">
        <w:t>denna bilaga.</w:t>
      </w:r>
    </w:p>
    <w:p w14:paraId="3B7CB4FA" w14:textId="77777777" w:rsidR="006A5945" w:rsidRPr="00F850FE" w:rsidRDefault="006A5945" w:rsidP="006A5945">
      <w:pPr>
        <w:ind w:left="550" w:hanging="550"/>
        <w:jc w:val="both"/>
      </w:pPr>
    </w:p>
    <w:p w14:paraId="3A37AFCA" w14:textId="77777777" w:rsidR="006A5945" w:rsidRPr="00F850FE" w:rsidRDefault="006A5945" w:rsidP="006A5945">
      <w:pPr>
        <w:ind w:left="550"/>
        <w:jc w:val="both"/>
      </w:pPr>
      <w:r>
        <w:t xml:space="preserve">De </w:t>
      </w:r>
      <w:r w:rsidRPr="00F850FE">
        <w:t>mekaniska miljöklasserna enligt punkt 1.3.</w:t>
      </w:r>
      <w:r w:rsidRPr="00761E79">
        <w:t>2 i bilaga I till</w:t>
      </w:r>
      <w:r w:rsidRPr="00F850FE">
        <w:t xml:space="preserve"> Styrelsens för</w:t>
      </w:r>
      <w:r>
        <w:t xml:space="preserve"> a</w:t>
      </w:r>
      <w:r w:rsidRPr="00F850FE">
        <w:t xml:space="preserve">ckreditering och teknisk </w:t>
      </w:r>
      <w:proofErr w:type="gramStart"/>
      <w:r w:rsidRPr="00F850FE">
        <w:t>kontroll föreskrifter</w:t>
      </w:r>
      <w:proofErr w:type="gramEnd"/>
      <w:r w:rsidRPr="00F850FE">
        <w:t xml:space="preserve"> (</w:t>
      </w:r>
      <w:r w:rsidRPr="000626A1">
        <w:t>STAFS 2016:1) om</w:t>
      </w:r>
      <w:r w:rsidRPr="00F850FE">
        <w:t xml:space="preserve"> mätinstrument är</w:t>
      </w:r>
      <w:r>
        <w:t xml:space="preserve"> </w:t>
      </w:r>
      <w:r w:rsidRPr="00F850FE">
        <w:t>inte tillämpliga. För instrument som används under särskilda mekaniska påfrestningar, t.ex. instrument som ingår i fordon, ska tillverkaren fastställa de mekaniska användningsvillkoren.</w:t>
      </w:r>
    </w:p>
    <w:p w14:paraId="055FB17A" w14:textId="77777777" w:rsidR="006A5945" w:rsidRPr="00F850FE" w:rsidRDefault="006A5945" w:rsidP="006A5945">
      <w:pPr>
        <w:ind w:left="550" w:hanging="550"/>
        <w:jc w:val="both"/>
      </w:pPr>
    </w:p>
    <w:p w14:paraId="432847AC" w14:textId="77777777" w:rsidR="006A5945" w:rsidRPr="00F850FE" w:rsidRDefault="006A5945" w:rsidP="006A5945">
      <w:pPr>
        <w:ind w:left="550" w:hanging="550"/>
        <w:jc w:val="both"/>
      </w:pPr>
      <w:r w:rsidRPr="00F850FE">
        <w:t>1.4</w:t>
      </w:r>
      <w:r w:rsidRPr="00F850FE">
        <w:tab/>
        <w:t>För andra influensstorheter (vid behov):</w:t>
      </w:r>
    </w:p>
    <w:p w14:paraId="7B526DB8" w14:textId="77777777" w:rsidR="006A5945" w:rsidRPr="00F850FE" w:rsidRDefault="006A5945" w:rsidP="006A5945">
      <w:pPr>
        <w:ind w:left="550" w:hanging="550"/>
        <w:jc w:val="both"/>
      </w:pPr>
    </w:p>
    <w:p w14:paraId="24481CB0" w14:textId="77777777" w:rsidR="006A5945" w:rsidRPr="00F850FE" w:rsidRDefault="006A5945" w:rsidP="006A5945">
      <w:pPr>
        <w:ind w:left="550"/>
        <w:jc w:val="both"/>
      </w:pPr>
      <w:r w:rsidRPr="00F850FE">
        <w:t>Arbetshastighet.</w:t>
      </w:r>
    </w:p>
    <w:p w14:paraId="7D8154B0" w14:textId="77777777" w:rsidR="006A5945" w:rsidRPr="00F850FE" w:rsidRDefault="006A5945" w:rsidP="006A5945">
      <w:pPr>
        <w:ind w:left="550" w:hanging="550"/>
        <w:jc w:val="both"/>
      </w:pPr>
    </w:p>
    <w:p w14:paraId="659AF273" w14:textId="77777777" w:rsidR="006A5945" w:rsidRPr="00F850FE" w:rsidRDefault="006A5945" w:rsidP="006A5945">
      <w:pPr>
        <w:ind w:left="550"/>
        <w:jc w:val="both"/>
      </w:pPr>
      <w:r w:rsidRPr="00F850FE">
        <w:t>Egenskaperna hos den vara som ska vägas.</w:t>
      </w:r>
    </w:p>
    <w:p w14:paraId="04541234" w14:textId="77777777" w:rsidR="006A5945" w:rsidRPr="00F850FE" w:rsidRDefault="006A5945" w:rsidP="006A5945">
      <w:pPr>
        <w:ind w:left="550" w:hanging="550"/>
        <w:jc w:val="both"/>
      </w:pPr>
      <w:bookmarkStart w:id="4" w:name="_Toc482677848"/>
    </w:p>
    <w:p w14:paraId="284B0200" w14:textId="77777777" w:rsidR="006A5945" w:rsidRPr="00F850FE" w:rsidRDefault="006A5945" w:rsidP="006A5945">
      <w:pPr>
        <w:ind w:left="550" w:hanging="550"/>
        <w:jc w:val="both"/>
      </w:pPr>
      <w:r w:rsidRPr="00F850FE">
        <w:t>2.</w:t>
      </w:r>
      <w:r w:rsidRPr="00F850FE">
        <w:tab/>
      </w:r>
      <w:r w:rsidRPr="00F850FE">
        <w:rPr>
          <w:i/>
        </w:rPr>
        <w:t>Tillåten påverkan av störningar – Elektromagnetisk miljö</w:t>
      </w:r>
      <w:bookmarkEnd w:id="4"/>
    </w:p>
    <w:p w14:paraId="60987AD0" w14:textId="77777777" w:rsidR="006A5945" w:rsidRPr="00F850FE" w:rsidRDefault="006A5945" w:rsidP="006A5945">
      <w:pPr>
        <w:ind w:left="550" w:hanging="550"/>
        <w:jc w:val="both"/>
      </w:pPr>
    </w:p>
    <w:p w14:paraId="54AC5BF9" w14:textId="77777777" w:rsidR="006A5945" w:rsidRPr="00F850FE" w:rsidRDefault="006A5945" w:rsidP="006A5945">
      <w:pPr>
        <w:ind w:left="550"/>
        <w:jc w:val="both"/>
        <w:outlineLvl w:val="0"/>
      </w:pPr>
      <w:r w:rsidRPr="00F850FE">
        <w:t xml:space="preserve">Krävda prestanda och det kritiska avvikelsevärdet anges i kapitlet för respektive </w:t>
      </w:r>
      <w:proofErr w:type="spellStart"/>
      <w:r w:rsidRPr="00F850FE">
        <w:t>vågtyp</w:t>
      </w:r>
      <w:proofErr w:type="spellEnd"/>
      <w:r w:rsidRPr="00F850FE">
        <w:t xml:space="preserve"> i denna bilaga.</w:t>
      </w:r>
    </w:p>
    <w:p w14:paraId="73513433" w14:textId="77777777" w:rsidR="006A5945" w:rsidRPr="00F850FE" w:rsidRDefault="006A5945" w:rsidP="006A5945">
      <w:pPr>
        <w:ind w:left="550" w:hanging="550"/>
        <w:jc w:val="both"/>
      </w:pPr>
    </w:p>
    <w:p w14:paraId="0D4C7314" w14:textId="77777777" w:rsidR="006A5945" w:rsidRPr="00F850FE" w:rsidRDefault="006A5945" w:rsidP="006A5945">
      <w:pPr>
        <w:ind w:left="550" w:hanging="550"/>
        <w:jc w:val="both"/>
      </w:pPr>
      <w:r w:rsidRPr="00F850FE">
        <w:t>3.</w:t>
      </w:r>
      <w:r w:rsidRPr="00F850FE">
        <w:tab/>
      </w:r>
      <w:r w:rsidRPr="00F850FE">
        <w:rPr>
          <w:i/>
        </w:rPr>
        <w:t>Lämplighet</w:t>
      </w:r>
    </w:p>
    <w:p w14:paraId="48E78521" w14:textId="77777777" w:rsidR="006A5945" w:rsidRPr="00F850FE" w:rsidRDefault="006A5945" w:rsidP="006A5945">
      <w:pPr>
        <w:ind w:left="550" w:hanging="550"/>
        <w:jc w:val="both"/>
      </w:pPr>
    </w:p>
    <w:p w14:paraId="74EB2C09" w14:textId="77777777" w:rsidR="006A5945" w:rsidRPr="00F850FE" w:rsidRDefault="006A5945" w:rsidP="006A5945">
      <w:pPr>
        <w:ind w:left="550" w:hanging="550"/>
        <w:jc w:val="both"/>
      </w:pPr>
      <w:r w:rsidRPr="00F850FE">
        <w:t>3.1</w:t>
      </w:r>
      <w:r w:rsidRPr="00F850FE">
        <w:tab/>
        <w:t>Det ska finnas anordningar som begränsar effekterna av lutning, belastning och</w:t>
      </w:r>
      <w:r>
        <w:t xml:space="preserve"> </w:t>
      </w:r>
      <w:r w:rsidRPr="00F850FE">
        <w:t>arbetshastighet, så att de största tillåtna felen inte överskrids under normal drift.</w:t>
      </w:r>
    </w:p>
    <w:p w14:paraId="7D05486E" w14:textId="77777777" w:rsidR="006A5945" w:rsidRPr="00F850FE" w:rsidRDefault="006A5945" w:rsidP="006A5945">
      <w:pPr>
        <w:ind w:left="550" w:hanging="550"/>
        <w:jc w:val="both"/>
      </w:pPr>
    </w:p>
    <w:p w14:paraId="4EB8AB35" w14:textId="77777777" w:rsidR="006A5945" w:rsidRPr="00F850FE" w:rsidRDefault="006A5945" w:rsidP="006A5945">
      <w:pPr>
        <w:ind w:left="550" w:hanging="550"/>
        <w:jc w:val="both"/>
      </w:pPr>
      <w:r w:rsidRPr="00F850FE">
        <w:t>3.2</w:t>
      </w:r>
      <w:r w:rsidRPr="00F850FE">
        <w:tab/>
        <w:t>Det sk</w:t>
      </w:r>
      <w:r>
        <w:t>a</w:t>
      </w:r>
      <w:r w:rsidRPr="00F850FE">
        <w:t xml:space="preserve"> finnas lämpliga anordningar för materialhantering så att vågen inte</w:t>
      </w:r>
      <w:r>
        <w:t xml:space="preserve"> </w:t>
      </w:r>
      <w:r w:rsidRPr="00F850FE">
        <w:t>överskrider största tillåtna fel under normal drift.</w:t>
      </w:r>
    </w:p>
    <w:p w14:paraId="1D8CE4DA" w14:textId="77777777" w:rsidR="006A5945" w:rsidRPr="00F850FE" w:rsidRDefault="006A5945" w:rsidP="006A5945">
      <w:pPr>
        <w:ind w:left="550" w:hanging="550"/>
        <w:jc w:val="both"/>
      </w:pPr>
    </w:p>
    <w:p w14:paraId="41343572" w14:textId="77777777" w:rsidR="006A5945" w:rsidRPr="00F850FE" w:rsidRDefault="006A5945" w:rsidP="006A5945">
      <w:pPr>
        <w:ind w:left="550" w:hanging="550"/>
        <w:jc w:val="both"/>
      </w:pPr>
      <w:r w:rsidRPr="00F850FE">
        <w:t>3.3</w:t>
      </w:r>
      <w:r w:rsidRPr="00F850FE">
        <w:rPr>
          <w:i/>
        </w:rPr>
        <w:tab/>
      </w:r>
      <w:r w:rsidRPr="00F850FE">
        <w:t>Vågens manövergränssnitt för operatören ska vara tydligt och ändamålsenligt</w:t>
      </w:r>
      <w:r>
        <w:t xml:space="preserve"> </w:t>
      </w:r>
      <w:r w:rsidRPr="00F850FE">
        <w:t>utformat.</w:t>
      </w:r>
    </w:p>
    <w:p w14:paraId="0AF31D60" w14:textId="77777777" w:rsidR="006A5945" w:rsidRPr="00CF58F6" w:rsidRDefault="006A5945" w:rsidP="006A5945">
      <w:pPr>
        <w:ind w:left="550" w:hanging="550"/>
        <w:jc w:val="both"/>
      </w:pPr>
      <w:r w:rsidRPr="00F850FE">
        <w:t>3.4</w:t>
      </w:r>
      <w:r w:rsidRPr="00F850FE">
        <w:tab/>
        <w:t>Operatören ska ha möjlighet att bedöma tillförlitligheten hos displayen (när</w:t>
      </w:r>
      <w:r>
        <w:t xml:space="preserve"> </w:t>
      </w:r>
      <w:r w:rsidRPr="00F850FE">
        <w:t>sådan</w:t>
      </w:r>
      <w:r>
        <w:t xml:space="preserve"> </w:t>
      </w:r>
      <w:r w:rsidRPr="00F850FE">
        <w:t>finns)</w:t>
      </w:r>
      <w:r w:rsidRPr="00F850FE">
        <w:rPr>
          <w:i/>
        </w:rPr>
        <w:t>.</w:t>
      </w:r>
    </w:p>
    <w:p w14:paraId="2BBA9FE0" w14:textId="77777777" w:rsidR="006A5945" w:rsidRPr="00F850FE" w:rsidRDefault="006A5945" w:rsidP="006A5945">
      <w:pPr>
        <w:ind w:left="550" w:hanging="550"/>
        <w:jc w:val="both"/>
        <w:rPr>
          <w:i/>
        </w:rPr>
      </w:pPr>
    </w:p>
    <w:p w14:paraId="31943077" w14:textId="77777777" w:rsidR="006A5945" w:rsidRPr="00F850FE" w:rsidRDefault="006A5945" w:rsidP="006A5945">
      <w:pPr>
        <w:ind w:left="550" w:hanging="550"/>
        <w:jc w:val="both"/>
      </w:pPr>
      <w:r w:rsidRPr="00F850FE">
        <w:t>3.5</w:t>
      </w:r>
      <w:r w:rsidRPr="00F850FE">
        <w:rPr>
          <w:i/>
        </w:rPr>
        <w:tab/>
      </w:r>
      <w:r w:rsidRPr="00F850FE">
        <w:t>Vågen ska kunna nollställas på lämpligt sätt så att den inte överskrider största tillåtna fel under normal drift.</w:t>
      </w:r>
    </w:p>
    <w:p w14:paraId="1D1401C6" w14:textId="77777777" w:rsidR="006A5945" w:rsidRPr="00F850FE" w:rsidRDefault="006A5945" w:rsidP="006A5945">
      <w:pPr>
        <w:ind w:left="550" w:hanging="550"/>
        <w:jc w:val="both"/>
      </w:pPr>
    </w:p>
    <w:p w14:paraId="2394D9C8" w14:textId="77777777" w:rsidR="006A5945" w:rsidRPr="00F850FE" w:rsidRDefault="006A5945" w:rsidP="006A5945">
      <w:pPr>
        <w:ind w:left="550" w:hanging="550"/>
        <w:jc w:val="both"/>
      </w:pPr>
      <w:r w:rsidRPr="00F850FE">
        <w:t>3.6</w:t>
      </w:r>
      <w:r w:rsidRPr="00F850FE">
        <w:tab/>
        <w:t>Varje resultat utanför mätområdet ska vara markerat på utskriften om en sådan är</w:t>
      </w:r>
      <w:r>
        <w:t xml:space="preserve"> </w:t>
      </w:r>
      <w:r w:rsidRPr="00F850FE">
        <w:t>möjlig.</w:t>
      </w:r>
    </w:p>
    <w:p w14:paraId="207380C2" w14:textId="77777777" w:rsidR="006A5945" w:rsidRPr="00F850FE" w:rsidRDefault="006A5945" w:rsidP="006A5945">
      <w:pPr>
        <w:jc w:val="both"/>
      </w:pPr>
      <w:bookmarkStart w:id="5" w:name="_Toc482677849"/>
    </w:p>
    <w:p w14:paraId="0A1F67AC" w14:textId="77777777" w:rsidR="006A5945" w:rsidRPr="00F850FE" w:rsidRDefault="006A5945" w:rsidP="006A5945">
      <w:pPr>
        <w:jc w:val="both"/>
        <w:outlineLvl w:val="0"/>
      </w:pPr>
    </w:p>
    <w:p w14:paraId="71D8F91D" w14:textId="77777777" w:rsidR="006A5945" w:rsidRPr="00F850FE" w:rsidRDefault="006A5945" w:rsidP="006A5945">
      <w:pPr>
        <w:jc w:val="both"/>
        <w:outlineLvl w:val="0"/>
        <w:rPr>
          <w:b/>
        </w:rPr>
      </w:pPr>
      <w:r w:rsidRPr="00F850FE">
        <w:rPr>
          <w:b/>
        </w:rPr>
        <w:t xml:space="preserve">Kapitel II – Automatiska </w:t>
      </w:r>
      <w:bookmarkEnd w:id="5"/>
      <w:proofErr w:type="spellStart"/>
      <w:r w:rsidRPr="00276DA1">
        <w:rPr>
          <w:b/>
        </w:rPr>
        <w:t>catchweighers</w:t>
      </w:r>
      <w:proofErr w:type="spellEnd"/>
    </w:p>
    <w:p w14:paraId="2BD9C040" w14:textId="77777777" w:rsidR="006A5945" w:rsidRPr="00F850FE" w:rsidRDefault="006A5945" w:rsidP="006A5945">
      <w:pPr>
        <w:ind w:left="550" w:hanging="550"/>
        <w:jc w:val="both"/>
      </w:pPr>
      <w:bookmarkStart w:id="6" w:name="_Toc482677850"/>
    </w:p>
    <w:p w14:paraId="5BB134AF" w14:textId="77777777" w:rsidR="006A5945" w:rsidRPr="00F850FE" w:rsidRDefault="006A5945" w:rsidP="006A5945">
      <w:pPr>
        <w:ind w:left="550" w:hanging="550"/>
        <w:jc w:val="both"/>
      </w:pPr>
      <w:r w:rsidRPr="00F850FE">
        <w:t>1.</w:t>
      </w:r>
      <w:r w:rsidRPr="00F850FE">
        <w:tab/>
      </w:r>
      <w:r w:rsidRPr="00F850FE">
        <w:rPr>
          <w:i/>
        </w:rPr>
        <w:t>Noggrannhetsklasser</w:t>
      </w:r>
      <w:bookmarkEnd w:id="6"/>
    </w:p>
    <w:p w14:paraId="383F0AD2" w14:textId="77777777" w:rsidR="006A5945" w:rsidRPr="00F850FE" w:rsidRDefault="006A5945" w:rsidP="006A5945">
      <w:pPr>
        <w:ind w:left="550" w:hanging="550"/>
        <w:jc w:val="both"/>
      </w:pPr>
    </w:p>
    <w:p w14:paraId="658EEDAF" w14:textId="77777777" w:rsidR="006A5945" w:rsidRPr="00F850FE" w:rsidRDefault="006A5945" w:rsidP="006A5945">
      <w:pPr>
        <w:ind w:left="550" w:hanging="550"/>
        <w:jc w:val="both"/>
      </w:pPr>
      <w:r w:rsidRPr="00F850FE">
        <w:t>1.1</w:t>
      </w:r>
      <w:r w:rsidRPr="00F850FE">
        <w:tab/>
        <w:t>Vågarna indelas i primärkategorierna</w:t>
      </w:r>
    </w:p>
    <w:p w14:paraId="374132C8" w14:textId="77777777" w:rsidR="006A5945" w:rsidRPr="00F850FE" w:rsidRDefault="006A5945" w:rsidP="006A5945">
      <w:pPr>
        <w:ind w:left="550" w:hanging="550"/>
        <w:jc w:val="both"/>
      </w:pPr>
    </w:p>
    <w:p w14:paraId="5B460530" w14:textId="77777777" w:rsidR="006A5945" w:rsidRPr="00F850FE" w:rsidRDefault="006A5945" w:rsidP="006A5945">
      <w:pPr>
        <w:ind w:left="550"/>
        <w:jc w:val="both"/>
        <w:outlineLvl w:val="0"/>
      </w:pPr>
      <w:r w:rsidRPr="00F850FE">
        <w:t>X och Y</w:t>
      </w:r>
    </w:p>
    <w:p w14:paraId="2841D6CF" w14:textId="77777777" w:rsidR="006A5945" w:rsidRPr="00F850FE" w:rsidRDefault="006A5945" w:rsidP="006A5945">
      <w:pPr>
        <w:ind w:left="550" w:hanging="550"/>
        <w:jc w:val="both"/>
      </w:pPr>
    </w:p>
    <w:p w14:paraId="00DA8AE9" w14:textId="77777777" w:rsidR="006A5945" w:rsidRPr="00F850FE" w:rsidRDefault="006A5945" w:rsidP="006A5945">
      <w:pPr>
        <w:ind w:left="550"/>
        <w:jc w:val="both"/>
      </w:pPr>
      <w:r w:rsidRPr="00F850FE">
        <w:t>enligt tillverkarens specificering.</w:t>
      </w:r>
    </w:p>
    <w:p w14:paraId="5B0FB99A" w14:textId="77777777" w:rsidR="006A5945" w:rsidRPr="00F850FE" w:rsidRDefault="006A5945" w:rsidP="006A5945">
      <w:pPr>
        <w:ind w:left="550" w:hanging="550"/>
        <w:jc w:val="both"/>
      </w:pPr>
    </w:p>
    <w:p w14:paraId="05502231" w14:textId="77777777" w:rsidR="006A5945" w:rsidRPr="00F850FE" w:rsidRDefault="006A5945" w:rsidP="006A5945">
      <w:pPr>
        <w:ind w:left="550" w:hanging="550"/>
        <w:jc w:val="both"/>
      </w:pPr>
      <w:r w:rsidRPr="00F850FE">
        <w:t>1.2</w:t>
      </w:r>
      <w:r w:rsidRPr="00F850FE">
        <w:tab/>
        <w:t>Dessa primärkategorier indelas ytterligare i de fyra noggrannhetsklasserna</w:t>
      </w:r>
    </w:p>
    <w:p w14:paraId="6E3C5730" w14:textId="77777777" w:rsidR="006A5945" w:rsidRPr="00F850FE" w:rsidRDefault="006A5945" w:rsidP="006A5945">
      <w:pPr>
        <w:ind w:left="550" w:hanging="550"/>
        <w:jc w:val="both"/>
      </w:pPr>
    </w:p>
    <w:p w14:paraId="1BE9BEC8" w14:textId="77777777" w:rsidR="006A5945" w:rsidRPr="00F850FE" w:rsidRDefault="006A5945" w:rsidP="006A5945">
      <w:pPr>
        <w:ind w:left="550"/>
        <w:jc w:val="both"/>
        <w:outlineLvl w:val="0"/>
      </w:pPr>
      <w:r w:rsidRPr="00F850FE">
        <w:t>XI, XII, XIII och X</w:t>
      </w:r>
      <w:r w:rsidRPr="003B3768">
        <w:t>I</w:t>
      </w:r>
      <w:r w:rsidRPr="00F850FE">
        <w:t>II</w:t>
      </w:r>
      <w:r>
        <w:t>I</w:t>
      </w:r>
    </w:p>
    <w:p w14:paraId="7148B953" w14:textId="77777777" w:rsidR="006A5945" w:rsidRPr="00F850FE" w:rsidRDefault="006A5945" w:rsidP="006A5945">
      <w:pPr>
        <w:ind w:left="550" w:hanging="550"/>
        <w:jc w:val="both"/>
      </w:pPr>
    </w:p>
    <w:p w14:paraId="0DFA879D" w14:textId="77777777" w:rsidR="006A5945" w:rsidRPr="00F850FE" w:rsidRDefault="006A5945" w:rsidP="006A5945">
      <w:pPr>
        <w:ind w:left="550"/>
        <w:jc w:val="both"/>
      </w:pPr>
      <w:r w:rsidRPr="00F850FE">
        <w:t>och</w:t>
      </w:r>
    </w:p>
    <w:p w14:paraId="5F313939" w14:textId="77777777" w:rsidR="006A5945" w:rsidRPr="00F850FE" w:rsidRDefault="006A5945" w:rsidP="006A5945">
      <w:pPr>
        <w:ind w:left="550" w:hanging="550"/>
        <w:jc w:val="both"/>
      </w:pPr>
    </w:p>
    <w:p w14:paraId="7E6D1978" w14:textId="77777777" w:rsidR="006A5945" w:rsidRPr="00F850FE" w:rsidRDefault="006A5945" w:rsidP="006A5945">
      <w:pPr>
        <w:ind w:left="550"/>
        <w:jc w:val="both"/>
        <w:outlineLvl w:val="0"/>
      </w:pPr>
      <w:r w:rsidRPr="00F850FE">
        <w:t>Y(I), Y(II), Y(a) och Y(b)</w:t>
      </w:r>
    </w:p>
    <w:p w14:paraId="3A7701A9" w14:textId="77777777" w:rsidR="006A5945" w:rsidRPr="00F850FE" w:rsidRDefault="006A5945" w:rsidP="006A5945">
      <w:pPr>
        <w:ind w:left="550" w:hanging="550"/>
        <w:jc w:val="both"/>
      </w:pPr>
    </w:p>
    <w:p w14:paraId="02878DFC" w14:textId="77777777" w:rsidR="006A5945" w:rsidRPr="00F850FE" w:rsidRDefault="006A5945" w:rsidP="006A5945">
      <w:pPr>
        <w:ind w:left="550"/>
        <w:jc w:val="both"/>
      </w:pPr>
      <w:r w:rsidRPr="00F850FE">
        <w:t>som ska anges av tillverkaren.</w:t>
      </w:r>
    </w:p>
    <w:p w14:paraId="255EAB01" w14:textId="77777777" w:rsidR="006A5945" w:rsidRPr="00F850FE" w:rsidRDefault="006A5945" w:rsidP="006A5945">
      <w:pPr>
        <w:ind w:left="550" w:hanging="550"/>
        <w:jc w:val="both"/>
      </w:pPr>
    </w:p>
    <w:p w14:paraId="3BD31085" w14:textId="77777777" w:rsidR="006A5945" w:rsidRPr="00F850FE" w:rsidRDefault="006A5945" w:rsidP="006A5945">
      <w:pPr>
        <w:ind w:left="550" w:hanging="550"/>
        <w:jc w:val="both"/>
      </w:pPr>
      <w:r w:rsidRPr="00F850FE">
        <w:t>2.</w:t>
      </w:r>
      <w:r w:rsidRPr="00F850FE">
        <w:tab/>
      </w:r>
      <w:r w:rsidRPr="00F850FE">
        <w:rPr>
          <w:i/>
        </w:rPr>
        <w:t>Vågar i kategori X</w:t>
      </w:r>
    </w:p>
    <w:p w14:paraId="2B2D8FEA" w14:textId="77777777" w:rsidR="006A5945" w:rsidRPr="00F850FE" w:rsidRDefault="006A5945" w:rsidP="006A5945">
      <w:pPr>
        <w:ind w:left="550" w:hanging="550"/>
        <w:jc w:val="both"/>
      </w:pPr>
    </w:p>
    <w:p w14:paraId="0DF6D66F" w14:textId="77777777" w:rsidR="006A5945" w:rsidRPr="00F850FE" w:rsidRDefault="006A5945" w:rsidP="006A5945">
      <w:pPr>
        <w:pBdr>
          <w:left w:val="single" w:sz="4" w:space="4" w:color="auto"/>
        </w:pBdr>
        <w:ind w:left="550" w:hanging="550"/>
        <w:jc w:val="both"/>
      </w:pPr>
      <w:r>
        <w:t>2.1</w:t>
      </w:r>
      <w:r>
        <w:tab/>
      </w:r>
      <w:r w:rsidRPr="00F16F93">
        <w:rPr>
          <w:sz w:val="22"/>
          <w:szCs w:val="22"/>
        </w:rPr>
        <w:t>I 9 § dessa föreskrifter finns bestämmelser om noggrannhetsklass m.m. för vågar som används för att framställa färdigförpackningar.</w:t>
      </w:r>
    </w:p>
    <w:p w14:paraId="518D0C4E" w14:textId="77777777" w:rsidR="006A5945" w:rsidRPr="00F850FE" w:rsidRDefault="006A5945" w:rsidP="006A5945">
      <w:pPr>
        <w:ind w:left="550" w:hanging="550"/>
        <w:jc w:val="both"/>
      </w:pPr>
    </w:p>
    <w:p w14:paraId="2B1DFE14" w14:textId="77777777" w:rsidR="006A5945" w:rsidRPr="00F850FE" w:rsidRDefault="006A5945" w:rsidP="006A5945">
      <w:pPr>
        <w:ind w:left="550" w:hanging="550"/>
        <w:jc w:val="both"/>
      </w:pPr>
      <w:r w:rsidRPr="00F850FE">
        <w:t>2.2</w:t>
      </w:r>
      <w:r w:rsidRPr="00F850FE">
        <w:tab/>
        <w:t>Noggrannhetsklasserna ska kompletteras med faktor (</w:t>
      </w:r>
      <w:r w:rsidRPr="00F850FE">
        <w:rPr>
          <w:i/>
        </w:rPr>
        <w:t>x</w:t>
      </w:r>
      <w:r w:rsidRPr="00F850FE">
        <w:t>) som anger högsta</w:t>
      </w:r>
      <w:r>
        <w:t xml:space="preserve"> </w:t>
      </w:r>
      <w:proofErr w:type="spellStart"/>
      <w:r w:rsidRPr="00F850FE">
        <w:t>ti</w:t>
      </w:r>
      <w:r>
        <w:t>ll-</w:t>
      </w:r>
      <w:r w:rsidRPr="00F850FE">
        <w:t>låtna</w:t>
      </w:r>
      <w:proofErr w:type="spellEnd"/>
      <w:r>
        <w:t xml:space="preserve"> </w:t>
      </w:r>
      <w:r w:rsidRPr="00F850FE">
        <w:t>standardavvikelse enligt definitionen i punkt 4.2.</w:t>
      </w:r>
    </w:p>
    <w:p w14:paraId="38A914C4" w14:textId="77777777" w:rsidR="006A5945" w:rsidRPr="00F850FE" w:rsidRDefault="006A5945" w:rsidP="006A5945">
      <w:pPr>
        <w:ind w:left="550" w:hanging="550"/>
        <w:jc w:val="both"/>
      </w:pPr>
    </w:p>
    <w:p w14:paraId="498E7254" w14:textId="77777777" w:rsidR="006A5945" w:rsidRPr="00F850FE" w:rsidRDefault="006A5945" w:rsidP="006A5945">
      <w:pPr>
        <w:ind w:left="550"/>
        <w:jc w:val="both"/>
      </w:pPr>
      <w:r w:rsidRPr="00F850FE">
        <w:t>Tillverkaren ska definiera faktor (</w:t>
      </w:r>
      <w:r w:rsidRPr="00F850FE">
        <w:rPr>
          <w:i/>
        </w:rPr>
        <w:t>x</w:t>
      </w:r>
      <w:r w:rsidRPr="00F850FE">
        <w:t>) där (</w:t>
      </w:r>
      <w:r w:rsidRPr="00F850FE">
        <w:rPr>
          <w:i/>
        </w:rPr>
        <w:t>x</w:t>
      </w:r>
      <w:r w:rsidRPr="00F850FE">
        <w:t xml:space="preserve">) ska vara </w:t>
      </w:r>
      <w:r w:rsidRPr="00F850FE">
        <w:sym w:font="Symbol" w:char="F0A3"/>
      </w:r>
      <w:r w:rsidRPr="00F850FE">
        <w:t xml:space="preserve"> 2 och ha formen</w:t>
      </w:r>
      <w:r>
        <w:t xml:space="preserve"> </w:t>
      </w:r>
      <w:r w:rsidRPr="00F850FE">
        <w:t>1 x 10</w:t>
      </w:r>
      <w:r w:rsidRPr="00F850FE">
        <w:rPr>
          <w:vertAlign w:val="superscript"/>
        </w:rPr>
        <w:t>k</w:t>
      </w:r>
      <w:r w:rsidRPr="00F850FE">
        <w:t>,</w:t>
      </w:r>
      <w:r>
        <w:t xml:space="preserve"> </w:t>
      </w:r>
      <w:r w:rsidRPr="00F850FE">
        <w:t>2 x 10</w:t>
      </w:r>
      <w:r w:rsidRPr="00F850FE">
        <w:rPr>
          <w:vertAlign w:val="superscript"/>
        </w:rPr>
        <w:t>k</w:t>
      </w:r>
      <w:r w:rsidRPr="00F850FE">
        <w:t xml:space="preserve"> eller 5 x 10</w:t>
      </w:r>
      <w:r w:rsidRPr="00F850FE">
        <w:rPr>
          <w:vertAlign w:val="superscript"/>
        </w:rPr>
        <w:t>k</w:t>
      </w:r>
      <w:r w:rsidRPr="00F850FE">
        <w:t>, där k är ett negativt heltal eller noll.</w:t>
      </w:r>
    </w:p>
    <w:p w14:paraId="78C4D329" w14:textId="77777777" w:rsidR="006A5945" w:rsidRPr="00F850FE" w:rsidRDefault="006A5945" w:rsidP="006A5945">
      <w:pPr>
        <w:jc w:val="both"/>
      </w:pPr>
    </w:p>
    <w:p w14:paraId="31E5B326" w14:textId="77777777" w:rsidR="006A5945" w:rsidRPr="00F850FE" w:rsidRDefault="006A5945" w:rsidP="006A5945">
      <w:pPr>
        <w:ind w:left="550" w:hanging="550"/>
        <w:jc w:val="both"/>
      </w:pPr>
      <w:r w:rsidRPr="00F850FE">
        <w:t>3.</w:t>
      </w:r>
      <w:r w:rsidRPr="00F850FE">
        <w:tab/>
      </w:r>
      <w:r w:rsidRPr="00F850FE">
        <w:rPr>
          <w:i/>
        </w:rPr>
        <w:t>Vågar i kategori Y</w:t>
      </w:r>
    </w:p>
    <w:p w14:paraId="541677F8" w14:textId="77777777" w:rsidR="006A5945" w:rsidRPr="00F850FE" w:rsidRDefault="006A5945" w:rsidP="006A5945">
      <w:pPr>
        <w:ind w:left="550" w:hanging="550"/>
        <w:jc w:val="both"/>
      </w:pPr>
    </w:p>
    <w:p w14:paraId="7D0543A6" w14:textId="77777777" w:rsidR="006A5945" w:rsidRPr="00F850FE" w:rsidRDefault="006A5945" w:rsidP="006A5945">
      <w:pPr>
        <w:ind w:left="550"/>
        <w:jc w:val="both"/>
      </w:pPr>
      <w:r w:rsidRPr="00F850FE">
        <w:t>Kategori Y gäller för alla öv</w:t>
      </w:r>
      <w:bookmarkStart w:id="7" w:name="_Toc482677851"/>
      <w:r>
        <w:t xml:space="preserve">riga automatiska </w:t>
      </w:r>
      <w:proofErr w:type="spellStart"/>
      <w:r w:rsidRPr="00276DA1">
        <w:t>catchweighers</w:t>
      </w:r>
      <w:proofErr w:type="spellEnd"/>
      <w:r w:rsidRPr="00276DA1">
        <w:t>.</w:t>
      </w:r>
    </w:p>
    <w:p w14:paraId="4E014059" w14:textId="77777777" w:rsidR="006A5945" w:rsidRDefault="006A5945" w:rsidP="006A5945">
      <w:pPr>
        <w:ind w:left="550" w:hanging="550"/>
        <w:jc w:val="both"/>
      </w:pPr>
    </w:p>
    <w:p w14:paraId="210E78B7" w14:textId="77777777" w:rsidR="006A5945" w:rsidRPr="00F850FE" w:rsidRDefault="006A5945" w:rsidP="006A5945">
      <w:pPr>
        <w:ind w:left="550" w:hanging="550"/>
        <w:jc w:val="both"/>
      </w:pPr>
      <w:r w:rsidRPr="00F850FE">
        <w:t>4.</w:t>
      </w:r>
      <w:r w:rsidRPr="00F850FE">
        <w:tab/>
      </w:r>
      <w:r w:rsidRPr="00F850FE">
        <w:rPr>
          <w:i/>
        </w:rPr>
        <w:t>Största tillåtna fel</w:t>
      </w:r>
      <w:bookmarkEnd w:id="7"/>
    </w:p>
    <w:p w14:paraId="4339CAEA" w14:textId="77777777" w:rsidR="006A5945" w:rsidRDefault="006A5945" w:rsidP="006A5945">
      <w:pPr>
        <w:ind w:left="550" w:hanging="550"/>
        <w:jc w:val="both"/>
      </w:pPr>
    </w:p>
    <w:p w14:paraId="1B2A42F5" w14:textId="77777777" w:rsidR="006A5945" w:rsidRDefault="006A5945" w:rsidP="006A5945">
      <w:pPr>
        <w:jc w:val="both"/>
      </w:pPr>
    </w:p>
    <w:p w14:paraId="3F578393" w14:textId="77777777" w:rsidR="006A5945" w:rsidRPr="00D25EFA" w:rsidRDefault="006A5945" w:rsidP="006A5945">
      <w:pPr>
        <w:ind w:left="550" w:hanging="550"/>
        <w:jc w:val="both"/>
        <w:rPr>
          <w:lang w:val="en-US"/>
        </w:rPr>
      </w:pPr>
      <w:r w:rsidRPr="00D25EFA">
        <w:rPr>
          <w:lang w:val="en-US"/>
        </w:rPr>
        <w:t>4.1</w:t>
      </w:r>
      <w:r w:rsidRPr="00D25EFA">
        <w:rPr>
          <w:lang w:val="en-US"/>
        </w:rPr>
        <w:tab/>
        <w:t xml:space="preserve">M e d e l f e l   k a t e g o r </w:t>
      </w:r>
      <w:proofErr w:type="spellStart"/>
      <w:r w:rsidRPr="00D25EFA">
        <w:rPr>
          <w:lang w:val="en-US"/>
        </w:rPr>
        <w:t>i</w:t>
      </w:r>
      <w:proofErr w:type="spellEnd"/>
      <w:r w:rsidRPr="00D25EFA">
        <w:rPr>
          <w:lang w:val="en-US"/>
        </w:rPr>
        <w:t xml:space="preserve">   X / S t ö r s t a   t </w:t>
      </w:r>
      <w:proofErr w:type="spellStart"/>
      <w:r w:rsidRPr="00D25EFA">
        <w:rPr>
          <w:lang w:val="en-US"/>
        </w:rPr>
        <w:t>i</w:t>
      </w:r>
      <w:proofErr w:type="spellEnd"/>
      <w:r w:rsidRPr="00D25EFA">
        <w:rPr>
          <w:lang w:val="en-US"/>
        </w:rPr>
        <w:t xml:space="preserve"> l </w:t>
      </w:r>
      <w:proofErr w:type="spellStart"/>
      <w:r w:rsidRPr="00D25EFA">
        <w:rPr>
          <w:lang w:val="en-US"/>
        </w:rPr>
        <w:t>l</w:t>
      </w:r>
      <w:proofErr w:type="spellEnd"/>
      <w:r w:rsidRPr="00D25EFA">
        <w:rPr>
          <w:lang w:val="en-US"/>
        </w:rPr>
        <w:t xml:space="preserve"> å t n a   f e l   f ö r   v å g a r   </w:t>
      </w:r>
      <w:proofErr w:type="spellStart"/>
      <w:r w:rsidRPr="00D25EFA">
        <w:rPr>
          <w:lang w:val="en-US"/>
        </w:rPr>
        <w:t>i</w:t>
      </w:r>
      <w:proofErr w:type="spellEnd"/>
      <w:r w:rsidRPr="00D25EFA">
        <w:rPr>
          <w:lang w:val="en-US"/>
        </w:rPr>
        <w:t xml:space="preserve">   k a t e g o r </w:t>
      </w:r>
      <w:proofErr w:type="spellStart"/>
      <w:r w:rsidRPr="00D25EFA">
        <w:rPr>
          <w:lang w:val="en-US"/>
        </w:rPr>
        <w:t>i</w:t>
      </w:r>
      <w:proofErr w:type="spellEnd"/>
      <w:r w:rsidRPr="00D25EFA">
        <w:rPr>
          <w:lang w:val="en-US"/>
        </w:rPr>
        <w:t xml:space="preserve">   Y</w:t>
      </w:r>
    </w:p>
    <w:p w14:paraId="1B5F7EB0" w14:textId="77777777" w:rsidR="006A5945" w:rsidRDefault="006A5945" w:rsidP="006A5945">
      <w:pPr>
        <w:jc w:val="center"/>
        <w:rPr>
          <w:i/>
        </w:rPr>
      </w:pPr>
      <w:r w:rsidRPr="00F850FE">
        <w:rPr>
          <w:i/>
        </w:rPr>
        <w:t>Tabell 1</w:t>
      </w:r>
    </w:p>
    <w:p w14:paraId="398BE913" w14:textId="77777777" w:rsidR="006A5945" w:rsidRPr="004F4E59" w:rsidRDefault="006A5945" w:rsidP="006A5945">
      <w:pPr>
        <w:jc w:val="center"/>
        <w:rPr>
          <w:lang w:val="en-US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660"/>
        <w:gridCol w:w="660"/>
        <w:gridCol w:w="660"/>
        <w:gridCol w:w="770"/>
        <w:gridCol w:w="660"/>
        <w:gridCol w:w="660"/>
        <w:gridCol w:w="660"/>
        <w:gridCol w:w="880"/>
        <w:gridCol w:w="880"/>
      </w:tblGrid>
      <w:tr w:rsidR="006A5945" w:rsidRPr="00F850FE" w14:paraId="1B8A485C" w14:textId="77777777" w:rsidTr="00AC0964">
        <w:trPr>
          <w:cantSplit/>
          <w:trHeight w:val="780"/>
        </w:trPr>
        <w:tc>
          <w:tcPr>
            <w:tcW w:w="53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14:paraId="47794E27" w14:textId="77777777" w:rsidR="006A5945" w:rsidRPr="00237B76" w:rsidRDefault="006A5945" w:rsidP="00AC0964">
            <w:pPr>
              <w:ind w:hanging="108"/>
              <w:jc w:val="center"/>
            </w:pPr>
            <w:proofErr w:type="spellStart"/>
            <w:r w:rsidRPr="00237B76">
              <w:t>Nettolast</w:t>
            </w:r>
            <w:proofErr w:type="spellEnd"/>
            <w:r w:rsidRPr="00237B76">
              <w:t xml:space="preserve"> (m) uttryckt i kontrollskaldelar (e)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14:paraId="13B7F641" w14:textId="77777777" w:rsidR="006A5945" w:rsidRPr="00237B76" w:rsidRDefault="006A5945" w:rsidP="00AC0964">
            <w:pPr>
              <w:jc w:val="center"/>
            </w:pPr>
            <w:r w:rsidRPr="00237B76">
              <w:t>Största tillåtna fel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14:paraId="136EC50D" w14:textId="77777777" w:rsidR="006A5945" w:rsidRPr="00237B76" w:rsidRDefault="006A5945" w:rsidP="00AC0964">
            <w:pPr>
              <w:jc w:val="center"/>
            </w:pPr>
            <w:r w:rsidRPr="00237B76">
              <w:t>Största tillåtna fel</w:t>
            </w:r>
          </w:p>
        </w:tc>
      </w:tr>
      <w:tr w:rsidR="006A5945" w:rsidRPr="00F850FE" w14:paraId="2729A749" w14:textId="77777777" w:rsidTr="00AC0964">
        <w:trPr>
          <w:cantSplit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14:paraId="2306B396" w14:textId="77777777" w:rsidR="006A5945" w:rsidRPr="00237B76" w:rsidRDefault="006A5945" w:rsidP="00AC0964">
            <w:pPr>
              <w:jc w:val="center"/>
            </w:pPr>
            <w:r w:rsidRPr="00237B76">
              <w:t>XI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14:paraId="532443E1" w14:textId="77777777" w:rsidR="006A5945" w:rsidRPr="00237B76" w:rsidRDefault="006A5945" w:rsidP="00AC0964">
            <w:pPr>
              <w:jc w:val="center"/>
            </w:pPr>
            <w:r w:rsidRPr="00237B76">
              <w:t>Y(I)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14:paraId="314CE608" w14:textId="77777777" w:rsidR="006A5945" w:rsidRPr="00237B76" w:rsidRDefault="006A5945" w:rsidP="00AC0964">
            <w:pPr>
              <w:jc w:val="center"/>
            </w:pPr>
            <w:r w:rsidRPr="00237B76">
              <w:t>XII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14:paraId="6E218BD5" w14:textId="77777777" w:rsidR="006A5945" w:rsidRPr="00237B76" w:rsidRDefault="006A5945" w:rsidP="00AC0964">
            <w:pPr>
              <w:ind w:hanging="108"/>
              <w:jc w:val="center"/>
            </w:pPr>
            <w:r w:rsidRPr="00237B76">
              <w:t>Y(II)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14:paraId="17FE5CCC" w14:textId="77777777" w:rsidR="006A5945" w:rsidRPr="00237B76" w:rsidRDefault="006A5945" w:rsidP="00AC0964">
            <w:pPr>
              <w:jc w:val="center"/>
            </w:pPr>
            <w:r w:rsidRPr="00237B76">
              <w:t>XIII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14:paraId="143ABFAD" w14:textId="77777777" w:rsidR="006A5945" w:rsidRPr="00237B76" w:rsidRDefault="006A5945" w:rsidP="00AC0964">
            <w:pPr>
              <w:jc w:val="center"/>
            </w:pPr>
            <w:r w:rsidRPr="00237B76">
              <w:t>Y(a)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14:paraId="2CD800DA" w14:textId="77777777" w:rsidR="006A5945" w:rsidRPr="00237B76" w:rsidRDefault="006A5945" w:rsidP="00AC0964">
            <w:pPr>
              <w:ind w:right="-108"/>
              <w:jc w:val="center"/>
            </w:pPr>
            <w:r w:rsidRPr="00237B76">
              <w:t>X</w:t>
            </w:r>
            <w:r w:rsidRPr="00F850FE">
              <w:t>IIII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14:paraId="75A57D17" w14:textId="77777777" w:rsidR="006A5945" w:rsidRPr="00237B76" w:rsidRDefault="006A5945" w:rsidP="00AC0964">
            <w:pPr>
              <w:jc w:val="center"/>
            </w:pPr>
            <w:r w:rsidRPr="00237B76">
              <w:t>Y(b)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14:paraId="68BCC9A6" w14:textId="77777777" w:rsidR="006A5945" w:rsidRPr="00237B76" w:rsidRDefault="006A5945" w:rsidP="00AC0964">
            <w:pPr>
              <w:jc w:val="center"/>
            </w:pPr>
            <w:r w:rsidRPr="00237B76">
              <w:t>X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14:paraId="2D90CD88" w14:textId="77777777" w:rsidR="006A5945" w:rsidRPr="00237B76" w:rsidRDefault="006A5945" w:rsidP="00AC0964">
            <w:pPr>
              <w:jc w:val="center"/>
            </w:pPr>
            <w:r w:rsidRPr="00237B76">
              <w:t>Y</w:t>
            </w:r>
          </w:p>
        </w:tc>
      </w:tr>
      <w:tr w:rsidR="006A5945" w:rsidRPr="00F850FE" w14:paraId="08590752" w14:textId="77777777" w:rsidTr="00AC0964">
        <w:trPr>
          <w:cantSplit/>
        </w:trPr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35CF0" w14:textId="77777777" w:rsidR="006A5945" w:rsidRPr="00237B76" w:rsidRDefault="006A5945" w:rsidP="00AC0964">
            <w:pPr>
              <w:ind w:left="-17" w:right="-108"/>
              <w:jc w:val="both"/>
            </w:pPr>
            <w:r w:rsidRPr="00237B76">
              <w:t xml:space="preserve">0 </w:t>
            </w:r>
            <w:proofErr w:type="gramStart"/>
            <w:r w:rsidRPr="00237B76">
              <w:t>&lt; m</w:t>
            </w:r>
            <w:proofErr w:type="gramEnd"/>
            <w:r w:rsidRPr="00237B76">
              <w:t xml:space="preserve"> </w:t>
            </w:r>
            <w:r w:rsidRPr="00237B76">
              <w:rPr>
                <w:u w:val="single"/>
              </w:rPr>
              <w:t>&lt;</w:t>
            </w:r>
            <w:r>
              <w:t xml:space="preserve"> </w:t>
            </w:r>
            <w:r w:rsidRPr="00237B76">
              <w:t>50000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10642" w14:textId="77777777" w:rsidR="006A5945" w:rsidRPr="00237B76" w:rsidRDefault="006A5945" w:rsidP="00AC0964">
            <w:pPr>
              <w:ind w:right="-108"/>
              <w:jc w:val="both"/>
            </w:pPr>
            <w:r w:rsidRPr="00237B76">
              <w:t xml:space="preserve">0 </w:t>
            </w:r>
            <w:proofErr w:type="gramStart"/>
            <w:r w:rsidRPr="00237B76">
              <w:t>&lt; m</w:t>
            </w:r>
            <w:proofErr w:type="gramEnd"/>
            <w:r w:rsidRPr="00237B76">
              <w:t xml:space="preserve"> </w:t>
            </w:r>
            <w:r w:rsidRPr="00237B76">
              <w:rPr>
                <w:u w:val="single"/>
              </w:rPr>
              <w:t>&lt;</w:t>
            </w:r>
            <w:r w:rsidRPr="00237B76">
              <w:t xml:space="preserve"> </w:t>
            </w:r>
            <w:r>
              <w:t xml:space="preserve">5 </w:t>
            </w:r>
            <w:r w:rsidRPr="00237B76">
              <w:t>000</w:t>
            </w: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9C5C0" w14:textId="77777777" w:rsidR="006A5945" w:rsidRPr="00237B76" w:rsidRDefault="006A5945" w:rsidP="00AC0964">
            <w:pPr>
              <w:jc w:val="both"/>
            </w:pPr>
            <w:r w:rsidRPr="00237B76">
              <w:t xml:space="preserve">0 </w:t>
            </w:r>
            <w:proofErr w:type="gramStart"/>
            <w:r w:rsidRPr="00237B76">
              <w:t>&lt; m</w:t>
            </w:r>
            <w:proofErr w:type="gramEnd"/>
            <w:r w:rsidRPr="00237B76">
              <w:t xml:space="preserve"> </w:t>
            </w:r>
            <w:r w:rsidRPr="00237B76">
              <w:rPr>
                <w:u w:val="single"/>
              </w:rPr>
              <w:t>&lt;</w:t>
            </w:r>
            <w:r w:rsidRPr="00237B76">
              <w:t xml:space="preserve"> 500</w:t>
            </w:r>
          </w:p>
          <w:p w14:paraId="7594444B" w14:textId="77777777" w:rsidR="006A5945" w:rsidRPr="00237B76" w:rsidRDefault="006A5945" w:rsidP="00AC0964">
            <w:pPr>
              <w:jc w:val="both"/>
            </w:pP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CE0AA" w14:textId="77777777" w:rsidR="006A5945" w:rsidRPr="00237B76" w:rsidRDefault="006A5945" w:rsidP="00AC0964">
            <w:pPr>
              <w:jc w:val="both"/>
            </w:pPr>
            <w:r w:rsidRPr="00237B76">
              <w:t xml:space="preserve">0 </w:t>
            </w:r>
            <w:proofErr w:type="gramStart"/>
            <w:r w:rsidRPr="00237B76">
              <w:t>&lt; m</w:t>
            </w:r>
            <w:proofErr w:type="gramEnd"/>
            <w:r w:rsidRPr="00237B76">
              <w:t xml:space="preserve"> </w:t>
            </w:r>
            <w:r w:rsidRPr="00237B76">
              <w:rPr>
                <w:u w:val="single"/>
              </w:rPr>
              <w:t>&lt;</w:t>
            </w:r>
            <w:r w:rsidRPr="00237B76">
              <w:t xml:space="preserve"> 50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3B77F" w14:textId="77777777" w:rsidR="006A5945" w:rsidRPr="00237B76" w:rsidRDefault="006A5945" w:rsidP="00AC0964">
            <w:pPr>
              <w:jc w:val="both"/>
            </w:pPr>
            <w:r w:rsidRPr="00237B76">
              <w:rPr>
                <w:u w:val="single"/>
              </w:rPr>
              <w:t>+</w:t>
            </w:r>
            <w:r w:rsidRPr="00237B76">
              <w:t>0,5 e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33F87" w14:textId="77777777" w:rsidR="006A5945" w:rsidRPr="00237B76" w:rsidRDefault="006A5945" w:rsidP="00AC0964">
            <w:pPr>
              <w:jc w:val="both"/>
            </w:pPr>
            <w:r w:rsidRPr="00237B76">
              <w:rPr>
                <w:u w:val="single"/>
              </w:rPr>
              <w:t>+</w:t>
            </w:r>
            <w:r w:rsidRPr="00237B76">
              <w:t>1 e</w:t>
            </w:r>
          </w:p>
        </w:tc>
      </w:tr>
      <w:tr w:rsidR="006A5945" w:rsidRPr="00F850FE" w14:paraId="60AD3C5F" w14:textId="77777777" w:rsidTr="00AC0964">
        <w:trPr>
          <w:cantSplit/>
          <w:trHeight w:val="477"/>
        </w:trPr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A9022" w14:textId="77777777" w:rsidR="006A5945" w:rsidRPr="00237B76" w:rsidRDefault="006A5945" w:rsidP="00AC0964">
            <w:pPr>
              <w:ind w:left="-17" w:right="-108"/>
              <w:jc w:val="both"/>
            </w:pPr>
            <w:r w:rsidRPr="00237B76">
              <w:t>50 000&lt;</w:t>
            </w:r>
            <w:proofErr w:type="gramStart"/>
            <w:r w:rsidRPr="00237B76">
              <w:t>m</w:t>
            </w:r>
            <w:r w:rsidRPr="00237B76">
              <w:rPr>
                <w:u w:val="single"/>
              </w:rPr>
              <w:t>&lt;</w:t>
            </w:r>
            <w:proofErr w:type="gramEnd"/>
            <w:r w:rsidRPr="00237B76">
              <w:t xml:space="preserve"> </w:t>
            </w:r>
          </w:p>
          <w:p w14:paraId="2AF83CCC" w14:textId="77777777" w:rsidR="006A5945" w:rsidRPr="00237B76" w:rsidRDefault="006A5945" w:rsidP="00AC0964">
            <w:pPr>
              <w:ind w:right="-108"/>
              <w:jc w:val="both"/>
            </w:pPr>
            <w:r w:rsidRPr="00237B76">
              <w:t>200 000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12CCA" w14:textId="77777777" w:rsidR="006A5945" w:rsidRPr="00237B76" w:rsidRDefault="006A5945" w:rsidP="00AC0964">
            <w:pPr>
              <w:jc w:val="both"/>
            </w:pPr>
            <w:r w:rsidRPr="00237B76">
              <w:t>5 000 &lt;</w:t>
            </w:r>
            <w:proofErr w:type="gramStart"/>
            <w:r w:rsidRPr="00237B76">
              <w:t>m</w:t>
            </w:r>
            <w:r w:rsidRPr="00237B76">
              <w:rPr>
                <w:u w:val="single"/>
              </w:rPr>
              <w:t>&lt;</w:t>
            </w:r>
            <w:proofErr w:type="gramEnd"/>
            <w:r w:rsidRPr="00237B76">
              <w:t xml:space="preserve">  </w:t>
            </w:r>
          </w:p>
          <w:p w14:paraId="2F5FEA38" w14:textId="77777777" w:rsidR="006A5945" w:rsidRPr="00237B76" w:rsidRDefault="006A5945" w:rsidP="00AC0964">
            <w:pPr>
              <w:jc w:val="both"/>
            </w:pPr>
            <w:r w:rsidRPr="00237B76">
              <w:t>20 000</w:t>
            </w:r>
          </w:p>
          <w:p w14:paraId="0DA93FF6" w14:textId="77777777" w:rsidR="006A5945" w:rsidRPr="00237B76" w:rsidRDefault="006A5945" w:rsidP="00AC0964">
            <w:pPr>
              <w:jc w:val="both"/>
            </w:pP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77D23" w14:textId="77777777" w:rsidR="006A5945" w:rsidRPr="00237B76" w:rsidRDefault="006A5945" w:rsidP="00AC0964">
            <w:pPr>
              <w:jc w:val="both"/>
            </w:pPr>
            <w:r w:rsidRPr="00237B76">
              <w:t xml:space="preserve">500 </w:t>
            </w:r>
            <w:proofErr w:type="gramStart"/>
            <w:r w:rsidRPr="00237B76">
              <w:t>&lt; m</w:t>
            </w:r>
            <w:proofErr w:type="gramEnd"/>
            <w:r w:rsidRPr="00237B76">
              <w:t xml:space="preserve"> </w:t>
            </w:r>
            <w:r w:rsidRPr="00237B76">
              <w:rPr>
                <w:u w:val="single"/>
              </w:rPr>
              <w:t>&lt;</w:t>
            </w:r>
            <w:r w:rsidRPr="00237B76">
              <w:t xml:space="preserve"> </w:t>
            </w:r>
          </w:p>
          <w:p w14:paraId="0758671C" w14:textId="77777777" w:rsidR="006A5945" w:rsidRPr="00237B76" w:rsidRDefault="006A5945" w:rsidP="00AC0964">
            <w:pPr>
              <w:jc w:val="both"/>
            </w:pPr>
            <w:r w:rsidRPr="00237B76">
              <w:t>2 000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843E8" w14:textId="77777777" w:rsidR="006A5945" w:rsidRPr="00237B76" w:rsidRDefault="006A5945" w:rsidP="00AC0964">
            <w:pPr>
              <w:jc w:val="both"/>
            </w:pPr>
            <w:r w:rsidRPr="00237B76">
              <w:t xml:space="preserve">50 </w:t>
            </w:r>
            <w:proofErr w:type="gramStart"/>
            <w:r w:rsidRPr="00237B76">
              <w:t>&lt; m</w:t>
            </w:r>
            <w:proofErr w:type="gramEnd"/>
            <w:r w:rsidRPr="00237B76">
              <w:t xml:space="preserve"> </w:t>
            </w:r>
            <w:r w:rsidRPr="00237B76">
              <w:rPr>
                <w:u w:val="single"/>
              </w:rPr>
              <w:t>&lt;</w:t>
            </w:r>
            <w:r w:rsidRPr="00237B76">
              <w:t xml:space="preserve"> 200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217F6" w14:textId="77777777" w:rsidR="006A5945" w:rsidRPr="00237B76" w:rsidRDefault="006A5945" w:rsidP="00AC0964">
            <w:pPr>
              <w:jc w:val="both"/>
            </w:pPr>
            <w:r w:rsidRPr="00237B76">
              <w:rPr>
                <w:u w:val="single"/>
              </w:rPr>
              <w:t>+</w:t>
            </w:r>
            <w:r w:rsidRPr="00237B76">
              <w:t>1,0 e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E1BCD" w14:textId="77777777" w:rsidR="006A5945" w:rsidRPr="00237B76" w:rsidRDefault="006A5945" w:rsidP="00AC0964">
            <w:pPr>
              <w:jc w:val="both"/>
            </w:pPr>
            <w:r w:rsidRPr="00237B76">
              <w:rPr>
                <w:u w:val="single"/>
              </w:rPr>
              <w:t>+</w:t>
            </w:r>
            <w:r w:rsidRPr="00237B76">
              <w:t>1,5 e</w:t>
            </w:r>
          </w:p>
        </w:tc>
      </w:tr>
      <w:tr w:rsidR="006A5945" w:rsidRPr="00F850FE" w14:paraId="40B5925C" w14:textId="77777777" w:rsidTr="00AC0964">
        <w:trPr>
          <w:cantSplit/>
          <w:trHeight w:val="648"/>
        </w:trPr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1EB7D" w14:textId="77777777" w:rsidR="006A5945" w:rsidRPr="00237B76" w:rsidRDefault="006A5945" w:rsidP="00AC0964">
            <w:pPr>
              <w:ind w:left="-127" w:right="-108" w:firstLine="110"/>
              <w:jc w:val="both"/>
            </w:pPr>
            <w:r w:rsidRPr="00237B76">
              <w:t xml:space="preserve">200 000 </w:t>
            </w:r>
            <w:proofErr w:type="gramStart"/>
            <w:r w:rsidRPr="00237B76">
              <w:t>&lt; m</w:t>
            </w:r>
            <w:proofErr w:type="gramEnd"/>
            <w:r w:rsidRPr="00237B76">
              <w:t xml:space="preserve"> 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41898" w14:textId="77777777" w:rsidR="006A5945" w:rsidRPr="00237B76" w:rsidRDefault="006A5945" w:rsidP="00AC0964">
            <w:pPr>
              <w:jc w:val="both"/>
            </w:pPr>
            <w:r w:rsidRPr="00237B76">
              <w:t xml:space="preserve">20 </w:t>
            </w:r>
            <w:proofErr w:type="gramStart"/>
            <w:r w:rsidRPr="00237B76">
              <w:t>000&lt; m</w:t>
            </w:r>
            <w:proofErr w:type="gramEnd"/>
            <w:r w:rsidRPr="00237B76">
              <w:t xml:space="preserve"> </w:t>
            </w:r>
            <w:r w:rsidRPr="00237B76">
              <w:rPr>
                <w:u w:val="single"/>
              </w:rPr>
              <w:t>&lt;</w:t>
            </w:r>
            <w:r w:rsidRPr="00237B76">
              <w:t xml:space="preserve"> 100 000</w:t>
            </w: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02E33" w14:textId="77777777" w:rsidR="006A5945" w:rsidRPr="00237B76" w:rsidRDefault="006A5945" w:rsidP="00AC0964">
            <w:pPr>
              <w:jc w:val="both"/>
            </w:pPr>
            <w:r w:rsidRPr="00237B76">
              <w:t xml:space="preserve">2 000 </w:t>
            </w:r>
            <w:proofErr w:type="gramStart"/>
            <w:r w:rsidRPr="00237B76">
              <w:t>&lt; m</w:t>
            </w:r>
            <w:proofErr w:type="gramEnd"/>
            <w:r w:rsidRPr="00237B76">
              <w:t xml:space="preserve"> </w:t>
            </w:r>
            <w:r w:rsidRPr="00237B76">
              <w:rPr>
                <w:u w:val="single"/>
              </w:rPr>
              <w:t>&lt;</w:t>
            </w:r>
            <w:r w:rsidRPr="00237B76">
              <w:t xml:space="preserve"> 10 000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93018" w14:textId="77777777" w:rsidR="006A5945" w:rsidRPr="00237B76" w:rsidRDefault="006A5945" w:rsidP="00AC0964">
            <w:pPr>
              <w:jc w:val="both"/>
              <w:rPr>
                <w:u w:val="single"/>
              </w:rPr>
            </w:pPr>
            <w:r w:rsidRPr="00237B76">
              <w:t xml:space="preserve">200 </w:t>
            </w:r>
            <w:proofErr w:type="gramStart"/>
            <w:r w:rsidRPr="00237B76">
              <w:t>&lt; m</w:t>
            </w:r>
            <w:proofErr w:type="gramEnd"/>
            <w:r w:rsidRPr="00237B76">
              <w:rPr>
                <w:u w:val="single"/>
              </w:rPr>
              <w:t>&lt;</w:t>
            </w:r>
          </w:p>
          <w:p w14:paraId="38C6F331" w14:textId="77777777" w:rsidR="006A5945" w:rsidRPr="00237B76" w:rsidRDefault="006A5945" w:rsidP="00AC0964">
            <w:pPr>
              <w:jc w:val="both"/>
            </w:pPr>
            <w:r w:rsidRPr="00237B76">
              <w:t>1 000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C7CE9" w14:textId="77777777" w:rsidR="006A5945" w:rsidRPr="00237B76" w:rsidRDefault="006A5945" w:rsidP="00AC0964">
            <w:pPr>
              <w:jc w:val="both"/>
            </w:pPr>
            <w:r w:rsidRPr="00237B76">
              <w:rPr>
                <w:u w:val="single"/>
              </w:rPr>
              <w:t>+</w:t>
            </w:r>
            <w:r w:rsidRPr="00237B76">
              <w:t>1,5 e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0D5E1" w14:textId="77777777" w:rsidR="006A5945" w:rsidRPr="00237B76" w:rsidRDefault="006A5945" w:rsidP="00AC0964">
            <w:pPr>
              <w:jc w:val="both"/>
            </w:pPr>
            <w:r w:rsidRPr="00237B76">
              <w:rPr>
                <w:u w:val="single"/>
              </w:rPr>
              <w:t>+</w:t>
            </w:r>
            <w:r w:rsidRPr="00237B76">
              <w:t>2 e</w:t>
            </w:r>
          </w:p>
          <w:p w14:paraId="1F19ED69" w14:textId="77777777" w:rsidR="006A5945" w:rsidRPr="00237B76" w:rsidRDefault="006A5945" w:rsidP="00AC0964">
            <w:pPr>
              <w:jc w:val="both"/>
            </w:pPr>
          </w:p>
        </w:tc>
      </w:tr>
    </w:tbl>
    <w:p w14:paraId="10BCBCA0" w14:textId="77777777" w:rsidR="006A5945" w:rsidRPr="00F850FE" w:rsidRDefault="006A5945" w:rsidP="006A5945">
      <w:pPr>
        <w:pStyle w:val="Sidfot"/>
        <w:spacing w:line="360" w:lineRule="auto"/>
        <w:jc w:val="both"/>
        <w:rPr>
          <w:sz w:val="22"/>
          <w:szCs w:val="22"/>
        </w:rPr>
      </w:pPr>
    </w:p>
    <w:p w14:paraId="339CFA80" w14:textId="77777777" w:rsidR="006A5945" w:rsidRPr="00F850FE" w:rsidRDefault="006A5945" w:rsidP="006A5945">
      <w:pPr>
        <w:ind w:left="550" w:hanging="550"/>
        <w:jc w:val="both"/>
        <w:rPr>
          <w:lang w:val="en-US"/>
        </w:rPr>
      </w:pPr>
      <w:r w:rsidRPr="00F850FE">
        <w:rPr>
          <w:lang w:val="en-US"/>
        </w:rPr>
        <w:t>4.2</w:t>
      </w:r>
      <w:r w:rsidRPr="00F850FE">
        <w:rPr>
          <w:lang w:val="en-US"/>
        </w:rPr>
        <w:tab/>
        <w:t xml:space="preserve">S t a n d a r d a v </w:t>
      </w:r>
      <w:proofErr w:type="spellStart"/>
      <w:r w:rsidRPr="00F850FE">
        <w:rPr>
          <w:lang w:val="en-US"/>
        </w:rPr>
        <w:t>v</w:t>
      </w:r>
      <w:proofErr w:type="spellEnd"/>
      <w:r w:rsidRPr="00F850FE">
        <w:rPr>
          <w:lang w:val="en-US"/>
        </w:rPr>
        <w:t xml:space="preserve"> </w:t>
      </w:r>
      <w:proofErr w:type="spellStart"/>
      <w:r w:rsidRPr="00F850FE">
        <w:rPr>
          <w:lang w:val="en-US"/>
        </w:rPr>
        <w:t>i</w:t>
      </w:r>
      <w:proofErr w:type="spellEnd"/>
      <w:r w:rsidRPr="00F850FE">
        <w:rPr>
          <w:lang w:val="en-US"/>
        </w:rPr>
        <w:t xml:space="preserve"> k e l s e</w:t>
      </w:r>
    </w:p>
    <w:p w14:paraId="2842D911" w14:textId="77777777" w:rsidR="006A5945" w:rsidRPr="00F850FE" w:rsidRDefault="006A5945" w:rsidP="006A5945">
      <w:pPr>
        <w:ind w:left="550" w:hanging="550"/>
        <w:jc w:val="both"/>
        <w:rPr>
          <w:lang w:val="en-US"/>
        </w:rPr>
      </w:pPr>
    </w:p>
    <w:p w14:paraId="278E2F7A" w14:textId="77777777" w:rsidR="006A5945" w:rsidRDefault="006A5945" w:rsidP="006A5945">
      <w:pPr>
        <w:ind w:left="550"/>
        <w:jc w:val="both"/>
      </w:pPr>
      <w:r w:rsidRPr="00F850FE">
        <w:t>Största tillåtna standardavvikelse för vågar av klass X (</w:t>
      </w:r>
      <w:r w:rsidRPr="00F850FE">
        <w:rPr>
          <w:i/>
        </w:rPr>
        <w:t>x</w:t>
      </w:r>
      <w:r w:rsidRPr="00F850FE">
        <w:t>) är resultatet av att</w:t>
      </w:r>
      <w:r>
        <w:t xml:space="preserve"> </w:t>
      </w:r>
      <w:r w:rsidRPr="00F850FE">
        <w:t>faktor (</w:t>
      </w:r>
      <w:r w:rsidRPr="00F850FE">
        <w:rPr>
          <w:i/>
        </w:rPr>
        <w:t>x</w:t>
      </w:r>
      <w:r w:rsidRPr="00F850FE">
        <w:t>)</w:t>
      </w:r>
      <w:r>
        <w:t xml:space="preserve"> </w:t>
      </w:r>
      <w:r w:rsidRPr="00F850FE">
        <w:t xml:space="preserve">multipliceras med värdet i </w:t>
      </w:r>
      <w:r w:rsidRPr="00D2386B">
        <w:rPr>
          <w:i/>
        </w:rPr>
        <w:t>tabell 2</w:t>
      </w:r>
      <w:r w:rsidRPr="00F850FE">
        <w:t xml:space="preserve"> nedan.</w:t>
      </w:r>
    </w:p>
    <w:p w14:paraId="14C02E0B" w14:textId="77777777" w:rsidR="006A5945" w:rsidRDefault="006A5945" w:rsidP="006A5945">
      <w:pPr>
        <w:jc w:val="center"/>
      </w:pPr>
    </w:p>
    <w:p w14:paraId="2BB323DB" w14:textId="77777777" w:rsidR="006A5945" w:rsidRPr="00F850FE" w:rsidRDefault="006A5945" w:rsidP="006A5945">
      <w:pPr>
        <w:jc w:val="center"/>
      </w:pPr>
    </w:p>
    <w:p w14:paraId="12734375" w14:textId="77777777" w:rsidR="006A5945" w:rsidRDefault="006A5945" w:rsidP="006A5945">
      <w:pPr>
        <w:jc w:val="center"/>
        <w:rPr>
          <w:i/>
        </w:rPr>
      </w:pPr>
      <w:r w:rsidRPr="00F850FE">
        <w:rPr>
          <w:i/>
        </w:rPr>
        <w:t>Tabell 2</w:t>
      </w:r>
    </w:p>
    <w:p w14:paraId="6AEF8A23" w14:textId="77777777" w:rsidR="006A5945" w:rsidRPr="00F850FE" w:rsidRDefault="006A5945" w:rsidP="006A5945">
      <w:pPr>
        <w:jc w:val="both"/>
      </w:pPr>
    </w:p>
    <w:tbl>
      <w:tblPr>
        <w:tblW w:w="7150" w:type="dxa"/>
        <w:tblInd w:w="6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4510"/>
      </w:tblGrid>
      <w:tr w:rsidR="006A5945" w:rsidRPr="00F850FE" w14:paraId="7B633A93" w14:textId="77777777" w:rsidTr="00AC0964">
        <w:tc>
          <w:tcPr>
            <w:tcW w:w="2640" w:type="dxa"/>
            <w:shd w:val="clear" w:color="auto" w:fill="D9D9D9"/>
            <w:vAlign w:val="center"/>
          </w:tcPr>
          <w:p w14:paraId="0293481F" w14:textId="77777777" w:rsidR="006A5945" w:rsidRPr="00F850FE" w:rsidRDefault="006A5945" w:rsidP="00AC0964">
            <w:pPr>
              <w:ind w:firstLine="222"/>
              <w:jc w:val="both"/>
            </w:pPr>
            <w:proofErr w:type="spellStart"/>
            <w:r w:rsidRPr="00F850FE">
              <w:t>Nettolast</w:t>
            </w:r>
            <w:proofErr w:type="spellEnd"/>
            <w:r w:rsidRPr="00F850FE">
              <w:t xml:space="preserve"> (m)</w:t>
            </w:r>
          </w:p>
        </w:tc>
        <w:tc>
          <w:tcPr>
            <w:tcW w:w="4510" w:type="dxa"/>
            <w:shd w:val="clear" w:color="auto" w:fill="D9D9D9"/>
            <w:vAlign w:val="center"/>
          </w:tcPr>
          <w:p w14:paraId="674273D9" w14:textId="77777777" w:rsidR="006A5945" w:rsidRPr="00F850FE" w:rsidRDefault="006A5945" w:rsidP="00AC0964">
            <w:pPr>
              <w:jc w:val="both"/>
            </w:pPr>
            <w:r w:rsidRPr="00F850FE">
              <w:t>Största tillåtna standardavvikel</w:t>
            </w:r>
            <w:r>
              <w:t xml:space="preserve">se för klass </w:t>
            </w:r>
            <w:proofErr w:type="gramStart"/>
            <w:r>
              <w:t>X</w:t>
            </w:r>
            <w:r w:rsidRPr="00F850FE">
              <w:t>(</w:t>
            </w:r>
            <w:proofErr w:type="gramEnd"/>
            <w:r w:rsidRPr="00F850FE">
              <w:t>1)</w:t>
            </w:r>
          </w:p>
        </w:tc>
      </w:tr>
      <w:tr w:rsidR="006A5945" w:rsidRPr="00F850FE" w14:paraId="27EBBCF7" w14:textId="77777777" w:rsidTr="00AC0964">
        <w:tc>
          <w:tcPr>
            <w:tcW w:w="2640" w:type="dxa"/>
          </w:tcPr>
          <w:p w14:paraId="28CB1C14" w14:textId="77777777" w:rsidR="006A5945" w:rsidRPr="00F850FE" w:rsidRDefault="006A5945" w:rsidP="00AC0964">
            <w:pPr>
              <w:tabs>
                <w:tab w:val="left" w:pos="222"/>
              </w:tabs>
              <w:jc w:val="both"/>
            </w:pPr>
            <w:r w:rsidRPr="00F850FE">
              <w:tab/>
            </w:r>
            <w:r>
              <w:t xml:space="preserve">              </w:t>
            </w:r>
            <w:r w:rsidRPr="00F850FE">
              <w:t xml:space="preserve">m </w:t>
            </w:r>
            <w:r w:rsidRPr="00F850FE">
              <w:sym w:font="Symbol" w:char="F0A3"/>
            </w:r>
            <w:r w:rsidRPr="00F850FE">
              <w:t xml:space="preserve">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F850FE">
                <w:t>50 g</w:t>
              </w:r>
            </w:smartTag>
          </w:p>
        </w:tc>
        <w:tc>
          <w:tcPr>
            <w:tcW w:w="4510" w:type="dxa"/>
          </w:tcPr>
          <w:p w14:paraId="1300FCB7" w14:textId="77777777" w:rsidR="006A5945" w:rsidRPr="00F850FE" w:rsidRDefault="006A5945" w:rsidP="00AC0964">
            <w:pPr>
              <w:ind w:firstLine="1432"/>
              <w:jc w:val="both"/>
            </w:pPr>
            <w:r w:rsidRPr="00F850FE">
              <w:t>0,48 %</w:t>
            </w:r>
          </w:p>
        </w:tc>
      </w:tr>
      <w:tr w:rsidR="006A5945" w:rsidRPr="00F850FE" w14:paraId="5FB91D69" w14:textId="77777777" w:rsidTr="00AC0964">
        <w:tc>
          <w:tcPr>
            <w:tcW w:w="2640" w:type="dxa"/>
          </w:tcPr>
          <w:p w14:paraId="19BD2A52" w14:textId="77777777" w:rsidR="006A5945" w:rsidRPr="00F850FE" w:rsidRDefault="006A5945" w:rsidP="00AC0964">
            <w:pPr>
              <w:tabs>
                <w:tab w:val="left" w:pos="222"/>
              </w:tabs>
              <w:jc w:val="both"/>
            </w:pPr>
            <w:r w:rsidRPr="00F850FE">
              <w:tab/>
            </w:r>
            <w:r>
              <w:t xml:space="preserve">  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F850FE">
                <w:t>50 g</w:t>
              </w:r>
            </w:smartTag>
            <w:r w:rsidRPr="00F850FE">
              <w:t xml:space="preserve"> </w:t>
            </w:r>
            <w:r w:rsidRPr="00F850FE">
              <w:sym w:font="Symbol" w:char="F03C"/>
            </w:r>
            <w:r w:rsidRPr="00F850FE">
              <w:t xml:space="preserve"> m </w:t>
            </w:r>
            <w:r w:rsidRPr="00F850FE">
              <w:sym w:font="Symbol" w:char="F0A3"/>
            </w:r>
            <w:r w:rsidRPr="00F850FE">
              <w:t xml:space="preserve">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F850FE">
                <w:t>100 g</w:t>
              </w:r>
            </w:smartTag>
          </w:p>
        </w:tc>
        <w:tc>
          <w:tcPr>
            <w:tcW w:w="4510" w:type="dxa"/>
          </w:tcPr>
          <w:p w14:paraId="090D566C" w14:textId="77777777" w:rsidR="006A5945" w:rsidRPr="00F850FE" w:rsidRDefault="006A5945" w:rsidP="00AC0964">
            <w:pPr>
              <w:ind w:firstLine="1432"/>
              <w:jc w:val="both"/>
            </w:pPr>
            <w:smartTag w:uri="urn:schemas-microsoft-com:office:smarttags" w:element="metricconverter">
              <w:smartTagPr>
                <w:attr w:name="ProductID" w:val="0,24 g"/>
              </w:smartTagPr>
              <w:r w:rsidRPr="00F850FE">
                <w:t>0,24 g</w:t>
              </w:r>
            </w:smartTag>
          </w:p>
        </w:tc>
      </w:tr>
      <w:tr w:rsidR="006A5945" w:rsidRPr="00F850FE" w14:paraId="433D463C" w14:textId="77777777" w:rsidTr="00AC0964">
        <w:tc>
          <w:tcPr>
            <w:tcW w:w="2640" w:type="dxa"/>
          </w:tcPr>
          <w:p w14:paraId="5BAA3D7A" w14:textId="77777777" w:rsidR="006A5945" w:rsidRPr="00F850FE" w:rsidRDefault="006A5945" w:rsidP="00AC0964">
            <w:pPr>
              <w:tabs>
                <w:tab w:val="left" w:pos="222"/>
              </w:tabs>
              <w:jc w:val="both"/>
            </w:pPr>
            <w:r>
              <w:t xml:space="preserve">    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F850FE">
                <w:t>100 g</w:t>
              </w:r>
            </w:smartTag>
            <w:r w:rsidRPr="00F850FE">
              <w:t xml:space="preserve"> </w:t>
            </w:r>
            <w:r w:rsidRPr="00F850FE">
              <w:sym w:font="Symbol" w:char="F03C"/>
            </w:r>
            <w:r w:rsidRPr="00F850FE">
              <w:t xml:space="preserve"> m </w:t>
            </w:r>
            <w:r w:rsidRPr="00F850FE">
              <w:sym w:font="Symbol" w:char="F0A3"/>
            </w:r>
            <w:r w:rsidRPr="00F850FE">
              <w:t xml:space="preserve"> </w:t>
            </w:r>
            <w:smartTag w:uri="urn:schemas-microsoft-com:office:smarttags" w:element="metricconverter">
              <w:smartTagPr>
                <w:attr w:name="ProductID" w:val="200 g"/>
              </w:smartTagPr>
              <w:r w:rsidRPr="00F850FE">
                <w:t>200 g</w:t>
              </w:r>
            </w:smartTag>
          </w:p>
        </w:tc>
        <w:tc>
          <w:tcPr>
            <w:tcW w:w="4510" w:type="dxa"/>
          </w:tcPr>
          <w:p w14:paraId="2D056696" w14:textId="77777777" w:rsidR="006A5945" w:rsidRPr="00F850FE" w:rsidRDefault="006A5945" w:rsidP="00AC0964">
            <w:pPr>
              <w:ind w:firstLine="1432"/>
              <w:jc w:val="both"/>
            </w:pPr>
            <w:r w:rsidRPr="00F850FE">
              <w:t>0,24 %</w:t>
            </w:r>
          </w:p>
        </w:tc>
      </w:tr>
      <w:tr w:rsidR="006A5945" w:rsidRPr="00F850FE" w14:paraId="4E781339" w14:textId="77777777" w:rsidTr="00AC0964">
        <w:tc>
          <w:tcPr>
            <w:tcW w:w="2640" w:type="dxa"/>
          </w:tcPr>
          <w:p w14:paraId="20BC390D" w14:textId="77777777" w:rsidR="006A5945" w:rsidRPr="00F850FE" w:rsidRDefault="006A5945" w:rsidP="00AC0964">
            <w:pPr>
              <w:tabs>
                <w:tab w:val="left" w:pos="222"/>
              </w:tabs>
              <w:jc w:val="both"/>
            </w:pPr>
            <w:r>
              <w:t xml:space="preserve">     </w:t>
            </w:r>
            <w:smartTag w:uri="urn:schemas-microsoft-com:office:smarttags" w:element="metricconverter">
              <w:smartTagPr>
                <w:attr w:name="ProductID" w:val="200 g"/>
              </w:smartTagPr>
              <w:r w:rsidRPr="00F850FE">
                <w:t>200 g</w:t>
              </w:r>
            </w:smartTag>
            <w:r w:rsidRPr="00F850FE">
              <w:t xml:space="preserve"> </w:t>
            </w:r>
            <w:r w:rsidRPr="00F850FE">
              <w:sym w:font="Symbol" w:char="F03C"/>
            </w:r>
            <w:r w:rsidRPr="00F850FE">
              <w:t xml:space="preserve"> m </w:t>
            </w:r>
            <w:r w:rsidRPr="00F850FE">
              <w:sym w:font="Symbol" w:char="F0A3"/>
            </w:r>
            <w:r w:rsidRPr="00F850FE">
              <w:t xml:space="preserve"> </w:t>
            </w:r>
            <w:smartTag w:uri="urn:schemas-microsoft-com:office:smarttags" w:element="metricconverter">
              <w:smartTagPr>
                <w:attr w:name="ProductID" w:val="300 g"/>
              </w:smartTagPr>
              <w:r w:rsidRPr="00F850FE">
                <w:t>300 g</w:t>
              </w:r>
            </w:smartTag>
            <w:r w:rsidRPr="00F850FE">
              <w:t xml:space="preserve"> </w:t>
            </w:r>
          </w:p>
        </w:tc>
        <w:tc>
          <w:tcPr>
            <w:tcW w:w="4510" w:type="dxa"/>
          </w:tcPr>
          <w:p w14:paraId="6FE5659C" w14:textId="77777777" w:rsidR="006A5945" w:rsidRPr="00F850FE" w:rsidRDefault="006A5945" w:rsidP="00AC0964">
            <w:pPr>
              <w:ind w:firstLine="1432"/>
              <w:jc w:val="both"/>
            </w:pPr>
            <w:smartTag w:uri="urn:schemas-microsoft-com:office:smarttags" w:element="metricconverter">
              <w:smartTagPr>
                <w:attr w:name="ProductID" w:val="0,48 g"/>
              </w:smartTagPr>
              <w:r w:rsidRPr="00F850FE">
                <w:t>0,48 g</w:t>
              </w:r>
            </w:smartTag>
          </w:p>
        </w:tc>
      </w:tr>
      <w:tr w:rsidR="006A5945" w:rsidRPr="00F850FE" w14:paraId="11C0A285" w14:textId="77777777" w:rsidTr="00AC0964">
        <w:tc>
          <w:tcPr>
            <w:tcW w:w="2640" w:type="dxa"/>
          </w:tcPr>
          <w:p w14:paraId="6F864DCB" w14:textId="77777777" w:rsidR="006A5945" w:rsidRPr="00F850FE" w:rsidRDefault="006A5945" w:rsidP="00AC0964">
            <w:pPr>
              <w:tabs>
                <w:tab w:val="left" w:pos="222"/>
              </w:tabs>
              <w:jc w:val="both"/>
            </w:pPr>
            <w:r>
              <w:t xml:space="preserve">     </w:t>
            </w:r>
            <w:smartTag w:uri="urn:schemas-microsoft-com:office:smarttags" w:element="metricconverter">
              <w:smartTagPr>
                <w:attr w:name="ProductID" w:val="300 g"/>
              </w:smartTagPr>
              <w:r w:rsidRPr="00F850FE">
                <w:t>300 g</w:t>
              </w:r>
            </w:smartTag>
            <w:r w:rsidRPr="00F850FE">
              <w:t xml:space="preserve"> </w:t>
            </w:r>
            <w:r w:rsidRPr="00F850FE">
              <w:sym w:font="Symbol" w:char="F03C"/>
            </w:r>
            <w:r w:rsidRPr="00F850FE">
              <w:t xml:space="preserve"> m </w:t>
            </w:r>
            <w:r w:rsidRPr="00F850FE">
              <w:sym w:font="Symbol" w:char="F0A3"/>
            </w:r>
            <w:r w:rsidRPr="00F850FE">
              <w:t xml:space="preserve">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F850FE">
                <w:t>500 g</w:t>
              </w:r>
            </w:smartTag>
          </w:p>
        </w:tc>
        <w:tc>
          <w:tcPr>
            <w:tcW w:w="4510" w:type="dxa"/>
          </w:tcPr>
          <w:p w14:paraId="0E6347A8" w14:textId="77777777" w:rsidR="006A5945" w:rsidRPr="00F850FE" w:rsidRDefault="006A5945" w:rsidP="00AC0964">
            <w:pPr>
              <w:ind w:firstLine="1432"/>
              <w:jc w:val="both"/>
            </w:pPr>
            <w:r w:rsidRPr="00F850FE">
              <w:t>0,16 %</w:t>
            </w:r>
          </w:p>
        </w:tc>
      </w:tr>
      <w:tr w:rsidR="006A5945" w:rsidRPr="00F850FE" w14:paraId="1D4E8CCF" w14:textId="77777777" w:rsidTr="00AC0964">
        <w:tc>
          <w:tcPr>
            <w:tcW w:w="2640" w:type="dxa"/>
          </w:tcPr>
          <w:p w14:paraId="26277B6B" w14:textId="77777777" w:rsidR="006A5945" w:rsidRPr="00F850FE" w:rsidRDefault="006A5945" w:rsidP="00AC0964">
            <w:pPr>
              <w:tabs>
                <w:tab w:val="left" w:pos="222"/>
              </w:tabs>
              <w:jc w:val="both"/>
            </w:pPr>
            <w:r>
              <w:t xml:space="preserve">    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F850FE">
                <w:t>500 g</w:t>
              </w:r>
            </w:smartTag>
            <w:r w:rsidRPr="00F850FE">
              <w:t xml:space="preserve"> </w:t>
            </w:r>
            <w:r w:rsidRPr="00F850FE">
              <w:sym w:font="Symbol" w:char="F03C"/>
            </w:r>
            <w:r w:rsidRPr="00F850FE">
              <w:t xml:space="preserve"> m </w:t>
            </w:r>
            <w:r w:rsidRPr="00F850FE">
              <w:sym w:font="Symbol" w:char="F0A3"/>
            </w:r>
            <w:r w:rsidRPr="00F850FE">
              <w:t xml:space="preserve"> </w:t>
            </w:r>
            <w:smartTag w:uri="urn:schemas-microsoft-com:office:smarttags" w:element="metricconverter">
              <w:smartTagPr>
                <w:attr w:name="ProductID" w:val="1 000 g"/>
              </w:smartTagPr>
              <w:r w:rsidRPr="00F850FE">
                <w:t>1 000 g</w:t>
              </w:r>
            </w:smartTag>
          </w:p>
        </w:tc>
        <w:tc>
          <w:tcPr>
            <w:tcW w:w="4510" w:type="dxa"/>
          </w:tcPr>
          <w:p w14:paraId="53B68D10" w14:textId="77777777" w:rsidR="006A5945" w:rsidRPr="00F850FE" w:rsidRDefault="006A5945" w:rsidP="00AC0964">
            <w:pPr>
              <w:ind w:firstLine="1432"/>
              <w:jc w:val="both"/>
            </w:pPr>
            <w:smartTag w:uri="urn:schemas-microsoft-com:office:smarttags" w:element="metricconverter">
              <w:smartTagPr>
                <w:attr w:name="ProductID" w:val="0,8 g"/>
              </w:smartTagPr>
              <w:r w:rsidRPr="00F850FE">
                <w:t>0,8 g</w:t>
              </w:r>
            </w:smartTag>
          </w:p>
        </w:tc>
      </w:tr>
      <w:tr w:rsidR="006A5945" w:rsidRPr="00F850FE" w14:paraId="73CD5567" w14:textId="77777777" w:rsidTr="00AC0964">
        <w:tc>
          <w:tcPr>
            <w:tcW w:w="2640" w:type="dxa"/>
          </w:tcPr>
          <w:p w14:paraId="697CAD8D" w14:textId="77777777" w:rsidR="006A5945" w:rsidRPr="00F850FE" w:rsidRDefault="006A5945" w:rsidP="00AC0964">
            <w:pPr>
              <w:tabs>
                <w:tab w:val="left" w:pos="222"/>
              </w:tabs>
              <w:jc w:val="both"/>
            </w:pPr>
            <w:r>
              <w:t xml:space="preserve">  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F850FE">
                <w:t>1000 g</w:t>
              </w:r>
            </w:smartTag>
            <w:r w:rsidRPr="00F850FE">
              <w:t xml:space="preserve"> </w:t>
            </w:r>
            <w:r w:rsidRPr="00F850FE">
              <w:sym w:font="Symbol" w:char="F03C"/>
            </w:r>
            <w:r w:rsidRPr="00F850FE">
              <w:t xml:space="preserve"> m </w:t>
            </w:r>
            <w:r w:rsidRPr="00F850FE">
              <w:sym w:font="Symbol" w:char="F0A3"/>
            </w:r>
            <w:r w:rsidRPr="00F850FE">
              <w:t xml:space="preserve"> </w:t>
            </w:r>
            <w:smartTag w:uri="urn:schemas-microsoft-com:office:smarttags" w:element="metricconverter">
              <w:smartTagPr>
                <w:attr w:name="ProductID" w:val="10 000 g"/>
              </w:smartTagPr>
              <w:r w:rsidRPr="00F850FE">
                <w:t>10 000 g</w:t>
              </w:r>
            </w:smartTag>
          </w:p>
        </w:tc>
        <w:tc>
          <w:tcPr>
            <w:tcW w:w="4510" w:type="dxa"/>
          </w:tcPr>
          <w:p w14:paraId="6F1AD795" w14:textId="77777777" w:rsidR="006A5945" w:rsidRPr="00F850FE" w:rsidRDefault="006A5945" w:rsidP="00AC0964">
            <w:pPr>
              <w:ind w:firstLine="1432"/>
              <w:jc w:val="both"/>
            </w:pPr>
            <w:r w:rsidRPr="00F850FE">
              <w:t>0,08 %</w:t>
            </w:r>
          </w:p>
        </w:tc>
      </w:tr>
      <w:tr w:rsidR="006A5945" w:rsidRPr="00F850FE" w14:paraId="505EB3DD" w14:textId="77777777" w:rsidTr="00AC0964">
        <w:tc>
          <w:tcPr>
            <w:tcW w:w="2640" w:type="dxa"/>
          </w:tcPr>
          <w:p w14:paraId="27524E60" w14:textId="77777777" w:rsidR="006A5945" w:rsidRPr="00F850FE" w:rsidRDefault="006A5945" w:rsidP="00AC0964">
            <w:pPr>
              <w:tabs>
                <w:tab w:val="left" w:pos="222"/>
              </w:tabs>
              <w:jc w:val="both"/>
            </w:pPr>
            <w:smartTag w:uri="urn:schemas-microsoft-com:office:smarttags" w:element="metricconverter">
              <w:smartTagPr>
                <w:attr w:name="ProductID" w:val="10 000 g"/>
              </w:smartTagPr>
              <w:r w:rsidRPr="00F850FE">
                <w:t>10 000 g</w:t>
              </w:r>
            </w:smartTag>
            <w:r w:rsidRPr="00F850FE">
              <w:t xml:space="preserve"> </w:t>
            </w:r>
            <w:r w:rsidRPr="00F850FE">
              <w:sym w:font="Symbol" w:char="F03C"/>
            </w:r>
            <w:r w:rsidRPr="00F850FE">
              <w:t xml:space="preserve"> m </w:t>
            </w:r>
            <w:r w:rsidRPr="00F850FE">
              <w:sym w:font="Symbol" w:char="F0A3"/>
            </w:r>
            <w:r w:rsidRPr="00F850FE">
              <w:t xml:space="preserve"> </w:t>
            </w:r>
            <w:smartTag w:uri="urn:schemas-microsoft-com:office:smarttags" w:element="metricconverter">
              <w:smartTagPr>
                <w:attr w:name="ProductID" w:val="15 000 g"/>
              </w:smartTagPr>
              <w:r w:rsidRPr="00F850FE">
                <w:t>15 000 g</w:t>
              </w:r>
            </w:smartTag>
          </w:p>
        </w:tc>
        <w:tc>
          <w:tcPr>
            <w:tcW w:w="4510" w:type="dxa"/>
          </w:tcPr>
          <w:p w14:paraId="1B957964" w14:textId="77777777" w:rsidR="006A5945" w:rsidRPr="00F850FE" w:rsidRDefault="006A5945" w:rsidP="00AC0964">
            <w:pPr>
              <w:ind w:firstLine="1432"/>
              <w:jc w:val="both"/>
            </w:pPr>
            <w:smartTag w:uri="urn:schemas-microsoft-com:office:smarttags" w:element="metricconverter">
              <w:smartTagPr>
                <w:attr w:name="ProductID" w:val="8 g"/>
              </w:smartTagPr>
              <w:r w:rsidRPr="00F850FE">
                <w:t>8 g</w:t>
              </w:r>
            </w:smartTag>
          </w:p>
        </w:tc>
      </w:tr>
      <w:tr w:rsidR="006A5945" w:rsidRPr="00F850FE" w14:paraId="6D7C5C61" w14:textId="77777777" w:rsidTr="00AC0964">
        <w:tc>
          <w:tcPr>
            <w:tcW w:w="2640" w:type="dxa"/>
          </w:tcPr>
          <w:p w14:paraId="5C270A83" w14:textId="77777777" w:rsidR="006A5945" w:rsidRPr="00F850FE" w:rsidRDefault="006A5945" w:rsidP="00AC0964">
            <w:pPr>
              <w:tabs>
                <w:tab w:val="left" w:pos="222"/>
              </w:tabs>
              <w:jc w:val="both"/>
            </w:pPr>
            <w:smartTag w:uri="urn:schemas-microsoft-com:office:smarttags" w:element="metricconverter">
              <w:smartTagPr>
                <w:attr w:name="ProductID" w:val="15 000 g"/>
              </w:smartTagPr>
              <w:r w:rsidRPr="00F850FE">
                <w:t>15 000 g</w:t>
              </w:r>
            </w:smartTag>
            <w:r w:rsidRPr="00F850FE">
              <w:t xml:space="preserve"> </w:t>
            </w:r>
            <w:r w:rsidRPr="00F850FE">
              <w:sym w:font="Symbol" w:char="F03C"/>
            </w:r>
            <w:r w:rsidRPr="00F850FE">
              <w:t xml:space="preserve"> m</w:t>
            </w:r>
          </w:p>
        </w:tc>
        <w:tc>
          <w:tcPr>
            <w:tcW w:w="4510" w:type="dxa"/>
          </w:tcPr>
          <w:p w14:paraId="60CB2CA3" w14:textId="77777777" w:rsidR="006A5945" w:rsidRPr="00F850FE" w:rsidRDefault="006A5945" w:rsidP="00AC0964">
            <w:pPr>
              <w:ind w:firstLine="1432"/>
              <w:jc w:val="both"/>
            </w:pPr>
            <w:r w:rsidRPr="00F850FE">
              <w:t>0,053 %</w:t>
            </w:r>
          </w:p>
        </w:tc>
      </w:tr>
      <w:tr w:rsidR="006A5945" w:rsidRPr="00F850FE" w14:paraId="7ADE09FF" w14:textId="77777777" w:rsidTr="00AC0964">
        <w:trPr>
          <w:trHeight w:val="835"/>
        </w:trPr>
        <w:tc>
          <w:tcPr>
            <w:tcW w:w="7150" w:type="dxa"/>
            <w:gridSpan w:val="2"/>
          </w:tcPr>
          <w:p w14:paraId="56F0D60B" w14:textId="77777777" w:rsidR="006A5945" w:rsidRPr="00F850FE" w:rsidRDefault="006A5945" w:rsidP="00AC0964">
            <w:pPr>
              <w:jc w:val="both"/>
            </w:pPr>
            <w:r w:rsidRPr="00F850FE">
              <w:lastRenderedPageBreak/>
              <w:t>För klasserna XI och XII, ska (x) vara mindre än 1</w:t>
            </w:r>
          </w:p>
          <w:p w14:paraId="705057E8" w14:textId="77777777" w:rsidR="006A5945" w:rsidRPr="00F850FE" w:rsidRDefault="006A5945" w:rsidP="00AC0964">
            <w:pPr>
              <w:jc w:val="both"/>
            </w:pPr>
            <w:r w:rsidRPr="00F850FE">
              <w:t>För klass XIII, ska (x) inte vara större än 1</w:t>
            </w:r>
          </w:p>
          <w:p w14:paraId="55495F68" w14:textId="77777777" w:rsidR="006A5945" w:rsidRPr="00F850FE" w:rsidRDefault="006A5945" w:rsidP="00AC0964">
            <w:pPr>
              <w:jc w:val="both"/>
            </w:pPr>
            <w:r w:rsidRPr="00F850FE">
              <w:t>För klass XIIII, ska (x) vara större än 1</w:t>
            </w:r>
          </w:p>
        </w:tc>
      </w:tr>
    </w:tbl>
    <w:p w14:paraId="33326716" w14:textId="77777777" w:rsidR="006A5945" w:rsidRPr="00F850FE" w:rsidRDefault="006A5945" w:rsidP="006A5945">
      <w:pPr>
        <w:jc w:val="both"/>
      </w:pPr>
    </w:p>
    <w:p w14:paraId="2FA97CC0" w14:textId="77777777" w:rsidR="006A5945" w:rsidRDefault="006A5945" w:rsidP="006A5945">
      <w:pPr>
        <w:jc w:val="both"/>
      </w:pPr>
    </w:p>
    <w:p w14:paraId="1423AFB7" w14:textId="77777777" w:rsidR="006A5945" w:rsidRPr="00F850FE" w:rsidRDefault="006A5945" w:rsidP="006A5945">
      <w:pPr>
        <w:ind w:left="550" w:hanging="550"/>
        <w:jc w:val="both"/>
        <w:rPr>
          <w:lang w:val="en-US"/>
        </w:rPr>
      </w:pPr>
      <w:r w:rsidRPr="00F850FE">
        <w:rPr>
          <w:lang w:val="en-US"/>
        </w:rPr>
        <w:t>4.3</w:t>
      </w:r>
      <w:r w:rsidRPr="00F850FE">
        <w:rPr>
          <w:lang w:val="en-US"/>
        </w:rPr>
        <w:tab/>
        <w:t xml:space="preserve">K o n t r o l </w:t>
      </w:r>
      <w:proofErr w:type="spellStart"/>
      <w:r w:rsidRPr="00F850FE">
        <w:rPr>
          <w:lang w:val="en-US"/>
        </w:rPr>
        <w:t>l</w:t>
      </w:r>
      <w:proofErr w:type="spellEnd"/>
      <w:r w:rsidRPr="00F850FE">
        <w:rPr>
          <w:lang w:val="en-US"/>
        </w:rPr>
        <w:t xml:space="preserve"> s k a l d e l   –   v å g a r   m e d   e t </w:t>
      </w:r>
      <w:proofErr w:type="spellStart"/>
      <w:r w:rsidRPr="00F850FE">
        <w:rPr>
          <w:lang w:val="en-US"/>
        </w:rPr>
        <w:t>t</w:t>
      </w:r>
      <w:proofErr w:type="spellEnd"/>
      <w:r w:rsidRPr="00F850FE">
        <w:rPr>
          <w:lang w:val="en-US"/>
        </w:rPr>
        <w:t xml:space="preserve">   </w:t>
      </w:r>
      <w:proofErr w:type="spellStart"/>
      <w:r w:rsidRPr="00F850FE">
        <w:rPr>
          <w:lang w:val="en-US"/>
        </w:rPr>
        <w:t>i</w:t>
      </w:r>
      <w:proofErr w:type="spellEnd"/>
      <w:r w:rsidRPr="00F850FE">
        <w:rPr>
          <w:lang w:val="en-US"/>
        </w:rPr>
        <w:t xml:space="preserve"> n t e r v a l </w:t>
      </w:r>
      <w:proofErr w:type="spellStart"/>
      <w:r w:rsidRPr="00F850FE">
        <w:rPr>
          <w:lang w:val="en-US"/>
        </w:rPr>
        <w:t>l</w:t>
      </w:r>
      <w:proofErr w:type="spellEnd"/>
    </w:p>
    <w:p w14:paraId="3818AA6A" w14:textId="77777777" w:rsidR="006A5945" w:rsidRDefault="006A5945" w:rsidP="006A5945">
      <w:pPr>
        <w:jc w:val="both"/>
        <w:rPr>
          <w:lang w:val="en-US"/>
        </w:rPr>
      </w:pPr>
    </w:p>
    <w:p w14:paraId="254E816C" w14:textId="77777777" w:rsidR="006A5945" w:rsidRPr="00030FF9" w:rsidRDefault="006A5945" w:rsidP="006A5945">
      <w:pPr>
        <w:jc w:val="center"/>
        <w:rPr>
          <w:i/>
          <w:lang w:val="en-US"/>
        </w:rPr>
      </w:pPr>
    </w:p>
    <w:p w14:paraId="4FC7C8B3" w14:textId="77777777" w:rsidR="006A5945" w:rsidRDefault="006A5945" w:rsidP="006A5945">
      <w:pPr>
        <w:jc w:val="center"/>
        <w:rPr>
          <w:i/>
        </w:rPr>
      </w:pPr>
      <w:r w:rsidRPr="00F850FE">
        <w:rPr>
          <w:i/>
        </w:rPr>
        <w:t>Tabell 3</w:t>
      </w:r>
    </w:p>
    <w:p w14:paraId="3E6B6B45" w14:textId="77777777" w:rsidR="006A5945" w:rsidRPr="00F850FE" w:rsidRDefault="006A5945" w:rsidP="006A5945">
      <w:pPr>
        <w:jc w:val="both"/>
        <w:rPr>
          <w:lang w:val="en-US"/>
        </w:rPr>
      </w:pPr>
    </w:p>
    <w:tbl>
      <w:tblPr>
        <w:tblW w:w="7150" w:type="dxa"/>
        <w:tblInd w:w="6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1100"/>
        <w:gridCol w:w="2310"/>
        <w:gridCol w:w="1430"/>
        <w:gridCol w:w="1320"/>
      </w:tblGrid>
      <w:tr w:rsidR="006A5945" w:rsidRPr="00F850FE" w14:paraId="1560B38F" w14:textId="77777777" w:rsidTr="00AC0964">
        <w:trPr>
          <w:cantSplit/>
          <w:trHeight w:val="550"/>
        </w:trPr>
        <w:tc>
          <w:tcPr>
            <w:tcW w:w="2090" w:type="dxa"/>
            <w:gridSpan w:val="2"/>
            <w:vMerge w:val="restart"/>
            <w:shd w:val="pct15" w:color="000000" w:fill="FFFFFF"/>
          </w:tcPr>
          <w:p w14:paraId="39FF13A7" w14:textId="77777777" w:rsidR="006A5945" w:rsidRPr="00F850FE" w:rsidRDefault="006A5945" w:rsidP="00AC0964">
            <w:pPr>
              <w:jc w:val="center"/>
            </w:pPr>
            <w:r w:rsidRPr="00F850FE">
              <w:t>Noggrannhetsklasser</w:t>
            </w:r>
          </w:p>
        </w:tc>
        <w:tc>
          <w:tcPr>
            <w:tcW w:w="2310" w:type="dxa"/>
            <w:vMerge w:val="restart"/>
            <w:shd w:val="pct15" w:color="000000" w:fill="FFFFFF"/>
          </w:tcPr>
          <w:p w14:paraId="09A1C27E" w14:textId="77777777" w:rsidR="006A5945" w:rsidRPr="00F850FE" w:rsidRDefault="006A5945" w:rsidP="00AC0964">
            <w:pPr>
              <w:jc w:val="center"/>
            </w:pPr>
            <w:r w:rsidRPr="00F850FE">
              <w:t>Kontrollskaldel</w:t>
            </w:r>
          </w:p>
        </w:tc>
        <w:tc>
          <w:tcPr>
            <w:tcW w:w="2750" w:type="dxa"/>
            <w:gridSpan w:val="2"/>
            <w:shd w:val="pct15" w:color="000000" w:fill="FFFFFF"/>
          </w:tcPr>
          <w:p w14:paraId="1DAF0091" w14:textId="77777777" w:rsidR="006A5945" w:rsidRPr="00F850FE" w:rsidRDefault="006A5945" w:rsidP="00AC0964">
            <w:pPr>
              <w:jc w:val="center"/>
            </w:pPr>
            <w:r w:rsidRPr="00F850FE">
              <w:t>Antal kontrollskaldelar</w:t>
            </w:r>
          </w:p>
          <w:p w14:paraId="5DB57545" w14:textId="77777777" w:rsidR="006A5945" w:rsidRPr="00F850FE" w:rsidRDefault="006A5945" w:rsidP="00AC0964">
            <w:pPr>
              <w:jc w:val="center"/>
            </w:pPr>
            <w:r w:rsidRPr="00F850FE">
              <w:t>n = max/e</w:t>
            </w:r>
          </w:p>
        </w:tc>
      </w:tr>
      <w:tr w:rsidR="006A5945" w:rsidRPr="00F850FE" w14:paraId="3700C8BA" w14:textId="77777777" w:rsidTr="00AC0964">
        <w:trPr>
          <w:cantSplit/>
        </w:trPr>
        <w:tc>
          <w:tcPr>
            <w:tcW w:w="2090" w:type="dxa"/>
            <w:gridSpan w:val="2"/>
            <w:vMerge/>
          </w:tcPr>
          <w:p w14:paraId="39D5201C" w14:textId="77777777" w:rsidR="006A5945" w:rsidRPr="00F850FE" w:rsidRDefault="006A5945" w:rsidP="00AC0964">
            <w:pPr>
              <w:jc w:val="both"/>
            </w:pPr>
          </w:p>
        </w:tc>
        <w:tc>
          <w:tcPr>
            <w:tcW w:w="2310" w:type="dxa"/>
            <w:vMerge/>
          </w:tcPr>
          <w:p w14:paraId="403D9DA0" w14:textId="77777777" w:rsidR="006A5945" w:rsidRPr="00F850FE" w:rsidRDefault="006A5945" w:rsidP="00AC0964">
            <w:pPr>
              <w:jc w:val="both"/>
            </w:pPr>
          </w:p>
        </w:tc>
        <w:tc>
          <w:tcPr>
            <w:tcW w:w="1430" w:type="dxa"/>
          </w:tcPr>
          <w:p w14:paraId="16D4D998" w14:textId="77777777" w:rsidR="006A5945" w:rsidRPr="00F850FE" w:rsidRDefault="006A5945" w:rsidP="00AC0964">
            <w:pPr>
              <w:ind w:right="-61"/>
              <w:jc w:val="center"/>
            </w:pPr>
            <w:r w:rsidRPr="00F850FE">
              <w:t>Minsta</w:t>
            </w:r>
          </w:p>
        </w:tc>
        <w:tc>
          <w:tcPr>
            <w:tcW w:w="1320" w:type="dxa"/>
          </w:tcPr>
          <w:p w14:paraId="7EAC6738" w14:textId="77777777" w:rsidR="006A5945" w:rsidRPr="00F850FE" w:rsidRDefault="006A5945" w:rsidP="00AC0964">
            <w:pPr>
              <w:jc w:val="center"/>
            </w:pPr>
            <w:r w:rsidRPr="00F850FE">
              <w:t>Högsta</w:t>
            </w:r>
          </w:p>
        </w:tc>
      </w:tr>
      <w:tr w:rsidR="006A5945" w:rsidRPr="00F850FE" w14:paraId="589F6AF2" w14:textId="77777777" w:rsidTr="00AC0964">
        <w:trPr>
          <w:cantSplit/>
          <w:trHeight w:val="240"/>
        </w:trPr>
        <w:tc>
          <w:tcPr>
            <w:tcW w:w="990" w:type="dxa"/>
          </w:tcPr>
          <w:p w14:paraId="34216B4D" w14:textId="77777777" w:rsidR="006A5945" w:rsidRPr="00F850FE" w:rsidRDefault="006A5945" w:rsidP="00AC0964">
            <w:pPr>
              <w:jc w:val="center"/>
            </w:pPr>
            <w:r w:rsidRPr="00F850FE">
              <w:t>XI</w:t>
            </w:r>
          </w:p>
        </w:tc>
        <w:tc>
          <w:tcPr>
            <w:tcW w:w="1100" w:type="dxa"/>
          </w:tcPr>
          <w:p w14:paraId="011E39C0" w14:textId="77777777" w:rsidR="006A5945" w:rsidRPr="00F850FE" w:rsidRDefault="006A5945" w:rsidP="00AC0964">
            <w:pPr>
              <w:jc w:val="center"/>
            </w:pPr>
            <w:r w:rsidRPr="00F850FE">
              <w:t>Y(I)</w:t>
            </w:r>
          </w:p>
        </w:tc>
        <w:tc>
          <w:tcPr>
            <w:tcW w:w="2310" w:type="dxa"/>
          </w:tcPr>
          <w:p w14:paraId="7F9A26E1" w14:textId="77777777" w:rsidR="006A5945" w:rsidRPr="00F850FE" w:rsidRDefault="006A5945" w:rsidP="00AC0964">
            <w:pPr>
              <w:tabs>
                <w:tab w:val="right" w:pos="565"/>
                <w:tab w:val="left" w:pos="707"/>
              </w:tabs>
              <w:jc w:val="both"/>
            </w:pPr>
            <w:r w:rsidRPr="00F850FE">
              <w:tab/>
            </w:r>
            <w:smartTag w:uri="urn:schemas-microsoft-com:office:smarttags" w:element="metricconverter">
              <w:smartTagPr>
                <w:attr w:name="ProductID" w:val="0,001 g"/>
              </w:smartTagPr>
              <w:r w:rsidRPr="00F850FE">
                <w:t>0,001 g</w:t>
              </w:r>
            </w:smartTag>
            <w:r w:rsidRPr="00F850FE">
              <w:tab/>
            </w:r>
            <w:r w:rsidRPr="00F850FE">
              <w:rPr>
                <w:u w:val="single"/>
              </w:rPr>
              <w:t>&lt;</w:t>
            </w:r>
            <w:r w:rsidRPr="00F850FE">
              <w:t xml:space="preserve"> e</w:t>
            </w:r>
          </w:p>
        </w:tc>
        <w:tc>
          <w:tcPr>
            <w:tcW w:w="1430" w:type="dxa"/>
          </w:tcPr>
          <w:p w14:paraId="57D2856B" w14:textId="77777777" w:rsidR="006A5945" w:rsidRPr="00F850FE" w:rsidRDefault="006A5945" w:rsidP="00AC0964">
            <w:pPr>
              <w:ind w:right="-61"/>
              <w:jc w:val="center"/>
            </w:pPr>
            <w:r w:rsidRPr="00F850FE">
              <w:t>50 000</w:t>
            </w:r>
          </w:p>
        </w:tc>
        <w:tc>
          <w:tcPr>
            <w:tcW w:w="1320" w:type="dxa"/>
          </w:tcPr>
          <w:p w14:paraId="42552CAB" w14:textId="77777777" w:rsidR="006A5945" w:rsidRPr="00F850FE" w:rsidRDefault="006A5945" w:rsidP="00AC0964">
            <w:pPr>
              <w:jc w:val="center"/>
            </w:pPr>
            <w:r w:rsidRPr="00F850FE">
              <w:t>-</w:t>
            </w:r>
          </w:p>
        </w:tc>
      </w:tr>
      <w:tr w:rsidR="006A5945" w:rsidRPr="00F850FE" w14:paraId="0DB9CDFA" w14:textId="77777777" w:rsidTr="00AC0964">
        <w:trPr>
          <w:cantSplit/>
          <w:trHeight w:val="240"/>
        </w:trPr>
        <w:tc>
          <w:tcPr>
            <w:tcW w:w="990" w:type="dxa"/>
            <w:vMerge w:val="restart"/>
          </w:tcPr>
          <w:p w14:paraId="76D6A30C" w14:textId="77777777" w:rsidR="006A5945" w:rsidRPr="00F850FE" w:rsidRDefault="006A5945" w:rsidP="00AC0964">
            <w:pPr>
              <w:jc w:val="center"/>
            </w:pPr>
            <w:r w:rsidRPr="00F850FE">
              <w:t>XII</w:t>
            </w:r>
          </w:p>
        </w:tc>
        <w:tc>
          <w:tcPr>
            <w:tcW w:w="1100" w:type="dxa"/>
            <w:vMerge w:val="restart"/>
          </w:tcPr>
          <w:p w14:paraId="2339FB19" w14:textId="77777777" w:rsidR="006A5945" w:rsidRPr="00F850FE" w:rsidRDefault="006A5945" w:rsidP="00AC0964">
            <w:pPr>
              <w:jc w:val="center"/>
            </w:pPr>
            <w:r w:rsidRPr="00F850FE">
              <w:t>Y(II)</w:t>
            </w:r>
          </w:p>
        </w:tc>
        <w:tc>
          <w:tcPr>
            <w:tcW w:w="2310" w:type="dxa"/>
          </w:tcPr>
          <w:p w14:paraId="0262ABC1" w14:textId="77777777" w:rsidR="006A5945" w:rsidRPr="00F850FE" w:rsidRDefault="006A5945" w:rsidP="00AC0964">
            <w:pPr>
              <w:tabs>
                <w:tab w:val="right" w:pos="565"/>
                <w:tab w:val="left" w:pos="707"/>
              </w:tabs>
              <w:jc w:val="both"/>
            </w:pPr>
            <w:r w:rsidRPr="00F850FE">
              <w:tab/>
            </w:r>
            <w:smartTag w:uri="urn:schemas-microsoft-com:office:smarttags" w:element="metricconverter">
              <w:smartTagPr>
                <w:attr w:name="ProductID" w:val="0,001 g"/>
              </w:smartTagPr>
              <w:r w:rsidRPr="00F850FE">
                <w:t>0,001 g</w:t>
              </w:r>
            </w:smartTag>
            <w:r w:rsidRPr="00F850FE">
              <w:tab/>
            </w:r>
            <w:r w:rsidRPr="00F850FE">
              <w:rPr>
                <w:u w:val="single"/>
              </w:rPr>
              <w:t>&lt;</w:t>
            </w:r>
            <w:r w:rsidRPr="00F850FE">
              <w:t xml:space="preserve"> e </w:t>
            </w:r>
            <w:r w:rsidRPr="00F850FE">
              <w:rPr>
                <w:u w:val="single"/>
              </w:rPr>
              <w:t>&lt;</w:t>
            </w:r>
            <w:r w:rsidRPr="00F850FE">
              <w:t xml:space="preserve"> </w:t>
            </w:r>
            <w:smartTag w:uri="urn:schemas-microsoft-com:office:smarttags" w:element="metricconverter">
              <w:smartTagPr>
                <w:attr w:name="ProductID" w:val="0,05 g"/>
              </w:smartTagPr>
              <w:r w:rsidRPr="00F850FE">
                <w:t>0,05 g</w:t>
              </w:r>
            </w:smartTag>
          </w:p>
        </w:tc>
        <w:tc>
          <w:tcPr>
            <w:tcW w:w="1430" w:type="dxa"/>
          </w:tcPr>
          <w:p w14:paraId="1E63AB09" w14:textId="77777777" w:rsidR="006A5945" w:rsidRPr="00F850FE" w:rsidRDefault="006A5945" w:rsidP="00AC0964">
            <w:pPr>
              <w:ind w:right="-61"/>
              <w:jc w:val="center"/>
            </w:pPr>
            <w:r w:rsidRPr="00F850FE">
              <w:t>100</w:t>
            </w:r>
          </w:p>
        </w:tc>
        <w:tc>
          <w:tcPr>
            <w:tcW w:w="1320" w:type="dxa"/>
          </w:tcPr>
          <w:p w14:paraId="70A53A48" w14:textId="77777777" w:rsidR="006A5945" w:rsidRPr="00F850FE" w:rsidRDefault="006A5945" w:rsidP="00AC0964">
            <w:pPr>
              <w:jc w:val="center"/>
            </w:pPr>
            <w:r w:rsidRPr="00F850FE">
              <w:t>100 000</w:t>
            </w:r>
          </w:p>
        </w:tc>
      </w:tr>
      <w:tr w:rsidR="006A5945" w:rsidRPr="00F850FE" w14:paraId="4AA6727B" w14:textId="77777777" w:rsidTr="00AC0964">
        <w:trPr>
          <w:cantSplit/>
          <w:trHeight w:val="240"/>
        </w:trPr>
        <w:tc>
          <w:tcPr>
            <w:tcW w:w="990" w:type="dxa"/>
            <w:vMerge/>
          </w:tcPr>
          <w:p w14:paraId="2C1FA000" w14:textId="77777777" w:rsidR="006A5945" w:rsidRPr="00F850FE" w:rsidRDefault="006A5945" w:rsidP="00AC0964">
            <w:pPr>
              <w:jc w:val="center"/>
            </w:pPr>
          </w:p>
        </w:tc>
        <w:tc>
          <w:tcPr>
            <w:tcW w:w="1100" w:type="dxa"/>
            <w:vMerge/>
          </w:tcPr>
          <w:p w14:paraId="5449F1F8" w14:textId="77777777" w:rsidR="006A5945" w:rsidRPr="00F850FE" w:rsidRDefault="006A5945" w:rsidP="00AC0964">
            <w:pPr>
              <w:jc w:val="center"/>
            </w:pPr>
          </w:p>
        </w:tc>
        <w:tc>
          <w:tcPr>
            <w:tcW w:w="2310" w:type="dxa"/>
          </w:tcPr>
          <w:p w14:paraId="33D4AC5C" w14:textId="77777777" w:rsidR="006A5945" w:rsidRPr="00F850FE" w:rsidRDefault="006A5945" w:rsidP="00AC0964">
            <w:pPr>
              <w:tabs>
                <w:tab w:val="right" w:pos="565"/>
                <w:tab w:val="left" w:pos="707"/>
              </w:tabs>
              <w:jc w:val="both"/>
            </w:pPr>
            <w:r w:rsidRPr="00F850FE">
              <w:tab/>
            </w:r>
            <w:smartTag w:uri="urn:schemas-microsoft-com:office:smarttags" w:element="metricconverter">
              <w:smartTagPr>
                <w:attr w:name="ProductID" w:val="0,1 g"/>
              </w:smartTagPr>
              <w:r w:rsidRPr="00F850FE">
                <w:t>0,1 g</w:t>
              </w:r>
            </w:smartTag>
            <w:r w:rsidRPr="00F850FE">
              <w:tab/>
            </w:r>
            <w:r w:rsidRPr="00F850FE">
              <w:rPr>
                <w:u w:val="single"/>
              </w:rPr>
              <w:t>&lt;</w:t>
            </w:r>
            <w:r w:rsidRPr="00F850FE">
              <w:t xml:space="preserve"> e</w:t>
            </w:r>
          </w:p>
        </w:tc>
        <w:tc>
          <w:tcPr>
            <w:tcW w:w="1430" w:type="dxa"/>
          </w:tcPr>
          <w:p w14:paraId="00E5032B" w14:textId="77777777" w:rsidR="006A5945" w:rsidRPr="00F850FE" w:rsidRDefault="006A5945" w:rsidP="00AC0964">
            <w:pPr>
              <w:ind w:right="-61"/>
              <w:jc w:val="center"/>
            </w:pPr>
            <w:r w:rsidRPr="00F850FE">
              <w:t>5 000</w:t>
            </w:r>
          </w:p>
        </w:tc>
        <w:tc>
          <w:tcPr>
            <w:tcW w:w="1320" w:type="dxa"/>
          </w:tcPr>
          <w:p w14:paraId="6CB72F82" w14:textId="77777777" w:rsidR="006A5945" w:rsidRPr="00F850FE" w:rsidRDefault="006A5945" w:rsidP="00AC0964">
            <w:pPr>
              <w:jc w:val="center"/>
            </w:pPr>
            <w:r w:rsidRPr="00F850FE">
              <w:t>100 000</w:t>
            </w:r>
          </w:p>
        </w:tc>
      </w:tr>
      <w:tr w:rsidR="006A5945" w:rsidRPr="00F850FE" w14:paraId="2FDCF71E" w14:textId="77777777" w:rsidTr="00AC0964">
        <w:trPr>
          <w:cantSplit/>
          <w:trHeight w:val="240"/>
        </w:trPr>
        <w:tc>
          <w:tcPr>
            <w:tcW w:w="990" w:type="dxa"/>
            <w:vMerge w:val="restart"/>
          </w:tcPr>
          <w:p w14:paraId="6E82BF68" w14:textId="77777777" w:rsidR="006A5945" w:rsidRPr="00F850FE" w:rsidRDefault="006A5945" w:rsidP="00AC0964">
            <w:pPr>
              <w:jc w:val="center"/>
            </w:pPr>
            <w:r w:rsidRPr="00F850FE">
              <w:t>XIII</w:t>
            </w:r>
          </w:p>
        </w:tc>
        <w:tc>
          <w:tcPr>
            <w:tcW w:w="1100" w:type="dxa"/>
            <w:vMerge w:val="restart"/>
          </w:tcPr>
          <w:p w14:paraId="28F5FA1C" w14:textId="77777777" w:rsidR="006A5945" w:rsidRPr="00F850FE" w:rsidRDefault="006A5945" w:rsidP="00AC0964">
            <w:pPr>
              <w:jc w:val="center"/>
            </w:pPr>
            <w:r w:rsidRPr="00F850FE">
              <w:t>Y(a)</w:t>
            </w:r>
          </w:p>
        </w:tc>
        <w:tc>
          <w:tcPr>
            <w:tcW w:w="2310" w:type="dxa"/>
          </w:tcPr>
          <w:p w14:paraId="7F88CB6D" w14:textId="77777777" w:rsidR="006A5945" w:rsidRPr="00F850FE" w:rsidRDefault="006A5945" w:rsidP="00AC0964">
            <w:pPr>
              <w:tabs>
                <w:tab w:val="right" w:pos="565"/>
                <w:tab w:val="left" w:pos="707"/>
              </w:tabs>
              <w:jc w:val="both"/>
            </w:pPr>
            <w:r w:rsidRPr="00F850FE">
              <w:tab/>
            </w:r>
            <w:smartTag w:uri="urn:schemas-microsoft-com:office:smarttags" w:element="metricconverter">
              <w:smartTagPr>
                <w:attr w:name="ProductID" w:val="0,1 g"/>
              </w:smartTagPr>
              <w:r w:rsidRPr="00F850FE">
                <w:t>0,1 g</w:t>
              </w:r>
            </w:smartTag>
            <w:r w:rsidRPr="00F850FE">
              <w:tab/>
            </w:r>
            <w:r w:rsidRPr="00F850FE">
              <w:rPr>
                <w:u w:val="single"/>
              </w:rPr>
              <w:t>&lt;</w:t>
            </w:r>
            <w:r w:rsidRPr="00F850FE">
              <w:t xml:space="preserve"> e </w:t>
            </w:r>
            <w:r w:rsidRPr="00F850FE">
              <w:rPr>
                <w:u w:val="single"/>
              </w:rPr>
              <w:t>&lt;</w:t>
            </w:r>
            <w:r w:rsidRPr="00F850FE">
              <w:t xml:space="preserve"> </w:t>
            </w:r>
            <w:smartTag w:uri="urn:schemas-microsoft-com:office:smarttags" w:element="metricconverter">
              <w:smartTagPr>
                <w:attr w:name="ProductID" w:val="2 g"/>
              </w:smartTagPr>
              <w:r w:rsidRPr="00F850FE">
                <w:t>2 g</w:t>
              </w:r>
            </w:smartTag>
          </w:p>
        </w:tc>
        <w:tc>
          <w:tcPr>
            <w:tcW w:w="1430" w:type="dxa"/>
          </w:tcPr>
          <w:p w14:paraId="3DF10AD6" w14:textId="77777777" w:rsidR="006A5945" w:rsidRPr="00F850FE" w:rsidRDefault="006A5945" w:rsidP="00AC0964">
            <w:pPr>
              <w:ind w:right="-61"/>
              <w:jc w:val="center"/>
            </w:pPr>
            <w:r w:rsidRPr="00F850FE">
              <w:t>100</w:t>
            </w:r>
          </w:p>
        </w:tc>
        <w:tc>
          <w:tcPr>
            <w:tcW w:w="1320" w:type="dxa"/>
          </w:tcPr>
          <w:p w14:paraId="63397F7E" w14:textId="77777777" w:rsidR="006A5945" w:rsidRPr="00F850FE" w:rsidRDefault="006A5945" w:rsidP="00AC0964">
            <w:pPr>
              <w:jc w:val="center"/>
            </w:pPr>
            <w:r w:rsidRPr="00F850FE">
              <w:t>10 000</w:t>
            </w:r>
          </w:p>
        </w:tc>
      </w:tr>
      <w:tr w:rsidR="006A5945" w:rsidRPr="00F850FE" w14:paraId="369D31FA" w14:textId="77777777" w:rsidTr="00AC0964">
        <w:trPr>
          <w:cantSplit/>
          <w:trHeight w:val="240"/>
        </w:trPr>
        <w:tc>
          <w:tcPr>
            <w:tcW w:w="990" w:type="dxa"/>
            <w:vMerge/>
          </w:tcPr>
          <w:p w14:paraId="4B00F46B" w14:textId="77777777" w:rsidR="006A5945" w:rsidRPr="00F850FE" w:rsidRDefault="006A5945" w:rsidP="00AC0964">
            <w:pPr>
              <w:jc w:val="center"/>
            </w:pPr>
          </w:p>
        </w:tc>
        <w:tc>
          <w:tcPr>
            <w:tcW w:w="1100" w:type="dxa"/>
            <w:vMerge/>
          </w:tcPr>
          <w:p w14:paraId="7EAD8163" w14:textId="77777777" w:rsidR="006A5945" w:rsidRPr="00F850FE" w:rsidRDefault="006A5945" w:rsidP="00AC0964">
            <w:pPr>
              <w:jc w:val="center"/>
            </w:pPr>
          </w:p>
        </w:tc>
        <w:tc>
          <w:tcPr>
            <w:tcW w:w="2310" w:type="dxa"/>
          </w:tcPr>
          <w:p w14:paraId="6149AEF8" w14:textId="77777777" w:rsidR="006A5945" w:rsidRPr="00F850FE" w:rsidRDefault="006A5945" w:rsidP="00AC0964">
            <w:pPr>
              <w:tabs>
                <w:tab w:val="right" w:pos="565"/>
                <w:tab w:val="left" w:pos="707"/>
              </w:tabs>
              <w:jc w:val="both"/>
            </w:pPr>
            <w:r w:rsidRPr="00F850FE">
              <w:tab/>
            </w:r>
            <w:smartTag w:uri="urn:schemas-microsoft-com:office:smarttags" w:element="metricconverter">
              <w:smartTagPr>
                <w:attr w:name="ProductID" w:val="5 g"/>
              </w:smartTagPr>
              <w:r w:rsidRPr="00F850FE">
                <w:t>5 g</w:t>
              </w:r>
            </w:smartTag>
            <w:r w:rsidRPr="00F850FE">
              <w:tab/>
            </w:r>
            <w:r w:rsidRPr="00F850FE">
              <w:rPr>
                <w:u w:val="single"/>
              </w:rPr>
              <w:t>&lt;</w:t>
            </w:r>
            <w:r w:rsidRPr="00F850FE">
              <w:t xml:space="preserve"> e</w:t>
            </w:r>
          </w:p>
        </w:tc>
        <w:tc>
          <w:tcPr>
            <w:tcW w:w="1430" w:type="dxa"/>
          </w:tcPr>
          <w:p w14:paraId="62CA519C" w14:textId="77777777" w:rsidR="006A5945" w:rsidRPr="00F850FE" w:rsidRDefault="006A5945" w:rsidP="00AC0964">
            <w:pPr>
              <w:ind w:right="-61"/>
              <w:jc w:val="center"/>
            </w:pPr>
            <w:r w:rsidRPr="00F850FE">
              <w:t>500</w:t>
            </w:r>
          </w:p>
        </w:tc>
        <w:tc>
          <w:tcPr>
            <w:tcW w:w="1320" w:type="dxa"/>
          </w:tcPr>
          <w:p w14:paraId="06A9AEA2" w14:textId="77777777" w:rsidR="006A5945" w:rsidRPr="00F850FE" w:rsidRDefault="006A5945" w:rsidP="00AC0964">
            <w:pPr>
              <w:jc w:val="center"/>
            </w:pPr>
            <w:r w:rsidRPr="00F850FE">
              <w:t>10 000</w:t>
            </w:r>
          </w:p>
        </w:tc>
      </w:tr>
      <w:tr w:rsidR="006A5945" w:rsidRPr="00F850FE" w14:paraId="346A57A1" w14:textId="77777777" w:rsidTr="00AC0964">
        <w:trPr>
          <w:cantSplit/>
          <w:trHeight w:val="240"/>
        </w:trPr>
        <w:tc>
          <w:tcPr>
            <w:tcW w:w="990" w:type="dxa"/>
          </w:tcPr>
          <w:p w14:paraId="47931558" w14:textId="77777777" w:rsidR="006A5945" w:rsidRPr="00F850FE" w:rsidRDefault="006A5945" w:rsidP="00AC0964">
            <w:pPr>
              <w:jc w:val="center"/>
            </w:pPr>
            <w:r w:rsidRPr="00F850FE">
              <w:t>XIIII</w:t>
            </w:r>
          </w:p>
        </w:tc>
        <w:tc>
          <w:tcPr>
            <w:tcW w:w="1100" w:type="dxa"/>
          </w:tcPr>
          <w:p w14:paraId="70A69C6B" w14:textId="77777777" w:rsidR="006A5945" w:rsidRPr="00F850FE" w:rsidRDefault="006A5945" w:rsidP="00AC0964">
            <w:pPr>
              <w:jc w:val="center"/>
            </w:pPr>
            <w:r w:rsidRPr="00F850FE">
              <w:t>Y(b)</w:t>
            </w:r>
          </w:p>
        </w:tc>
        <w:tc>
          <w:tcPr>
            <w:tcW w:w="2310" w:type="dxa"/>
          </w:tcPr>
          <w:p w14:paraId="42CBB1B4" w14:textId="77777777" w:rsidR="006A5945" w:rsidRPr="00F850FE" w:rsidRDefault="006A5945" w:rsidP="00AC0964">
            <w:pPr>
              <w:tabs>
                <w:tab w:val="right" w:pos="565"/>
                <w:tab w:val="left" w:pos="707"/>
              </w:tabs>
              <w:jc w:val="both"/>
            </w:pPr>
            <w:r w:rsidRPr="00F850FE">
              <w:tab/>
            </w:r>
            <w:smartTag w:uri="urn:schemas-microsoft-com:office:smarttags" w:element="metricconverter">
              <w:smartTagPr>
                <w:attr w:name="ProductID" w:val="5 g"/>
              </w:smartTagPr>
              <w:r w:rsidRPr="00F850FE">
                <w:t>5 g</w:t>
              </w:r>
            </w:smartTag>
            <w:r w:rsidRPr="00F850FE">
              <w:tab/>
            </w:r>
            <w:r w:rsidRPr="00F850FE">
              <w:rPr>
                <w:u w:val="single"/>
              </w:rPr>
              <w:t>&lt;</w:t>
            </w:r>
            <w:r w:rsidRPr="00F850FE">
              <w:t xml:space="preserve"> e</w:t>
            </w:r>
          </w:p>
        </w:tc>
        <w:tc>
          <w:tcPr>
            <w:tcW w:w="1430" w:type="dxa"/>
          </w:tcPr>
          <w:p w14:paraId="1B6D118C" w14:textId="77777777" w:rsidR="006A5945" w:rsidRPr="00F850FE" w:rsidRDefault="006A5945" w:rsidP="00AC0964">
            <w:pPr>
              <w:ind w:right="-61"/>
              <w:jc w:val="center"/>
            </w:pPr>
            <w:r w:rsidRPr="00F850FE">
              <w:t>100</w:t>
            </w:r>
          </w:p>
        </w:tc>
        <w:tc>
          <w:tcPr>
            <w:tcW w:w="1320" w:type="dxa"/>
          </w:tcPr>
          <w:p w14:paraId="4246E274" w14:textId="77777777" w:rsidR="006A5945" w:rsidRPr="00F850FE" w:rsidRDefault="006A5945" w:rsidP="00AC0964">
            <w:pPr>
              <w:jc w:val="center"/>
            </w:pPr>
            <w:r w:rsidRPr="00F850FE">
              <w:t>1 000</w:t>
            </w:r>
          </w:p>
        </w:tc>
      </w:tr>
    </w:tbl>
    <w:p w14:paraId="6EB08D02" w14:textId="77777777" w:rsidR="006A5945" w:rsidRDefault="006A5945" w:rsidP="006A5945">
      <w:pPr>
        <w:jc w:val="both"/>
        <w:rPr>
          <w:lang w:val="en-US"/>
        </w:rPr>
      </w:pPr>
    </w:p>
    <w:p w14:paraId="061E778C" w14:textId="77777777" w:rsidR="006A5945" w:rsidRDefault="006A5945" w:rsidP="006A5945">
      <w:pPr>
        <w:ind w:left="550" w:hanging="550"/>
        <w:jc w:val="both"/>
        <w:rPr>
          <w:lang w:val="en-US"/>
        </w:rPr>
      </w:pPr>
      <w:r w:rsidRPr="00F850FE">
        <w:rPr>
          <w:lang w:val="en-US"/>
        </w:rPr>
        <w:t>4.4</w:t>
      </w:r>
      <w:r w:rsidRPr="00F850FE">
        <w:rPr>
          <w:lang w:val="en-US"/>
        </w:rPr>
        <w:tab/>
        <w:t xml:space="preserve">K o n t r o l </w:t>
      </w:r>
      <w:proofErr w:type="spellStart"/>
      <w:r w:rsidRPr="00F850FE">
        <w:rPr>
          <w:lang w:val="en-US"/>
        </w:rPr>
        <w:t>l</w:t>
      </w:r>
      <w:proofErr w:type="spellEnd"/>
      <w:r w:rsidRPr="00F850FE">
        <w:rPr>
          <w:lang w:val="en-US"/>
        </w:rPr>
        <w:t xml:space="preserve"> s k a l d e l   –   v å g a r   m e d   f l e r a   </w:t>
      </w:r>
      <w:proofErr w:type="spellStart"/>
      <w:r w:rsidRPr="00F850FE">
        <w:rPr>
          <w:lang w:val="en-US"/>
        </w:rPr>
        <w:t>i</w:t>
      </w:r>
      <w:proofErr w:type="spellEnd"/>
      <w:r w:rsidRPr="00F850FE">
        <w:rPr>
          <w:lang w:val="en-US"/>
        </w:rPr>
        <w:t xml:space="preserve"> n t e r v a l </w:t>
      </w:r>
      <w:proofErr w:type="spellStart"/>
      <w:r w:rsidRPr="00F850FE">
        <w:rPr>
          <w:lang w:val="en-US"/>
        </w:rPr>
        <w:t>l</w:t>
      </w:r>
      <w:proofErr w:type="spellEnd"/>
    </w:p>
    <w:p w14:paraId="59DCE609" w14:textId="77777777" w:rsidR="006A5945" w:rsidRPr="00030FF9" w:rsidRDefault="006A5945" w:rsidP="006A5945">
      <w:pPr>
        <w:ind w:left="550" w:hanging="550"/>
        <w:jc w:val="center"/>
        <w:rPr>
          <w:i/>
          <w:lang w:val="en-US"/>
        </w:rPr>
      </w:pPr>
    </w:p>
    <w:p w14:paraId="0A71DF9C" w14:textId="77777777" w:rsidR="006A5945" w:rsidRPr="00030FF9" w:rsidRDefault="006A5945" w:rsidP="006A5945">
      <w:pPr>
        <w:ind w:left="550" w:hanging="550"/>
        <w:jc w:val="center"/>
        <w:rPr>
          <w:i/>
          <w:lang w:val="en-US"/>
        </w:rPr>
      </w:pPr>
    </w:p>
    <w:p w14:paraId="4D9C0C35" w14:textId="77777777" w:rsidR="006A5945" w:rsidRDefault="006A5945" w:rsidP="006A5945">
      <w:pPr>
        <w:ind w:left="550" w:hanging="550"/>
        <w:jc w:val="center"/>
        <w:rPr>
          <w:i/>
        </w:rPr>
      </w:pPr>
      <w:r w:rsidRPr="00F850FE">
        <w:rPr>
          <w:i/>
        </w:rPr>
        <w:t>Tabell 4</w:t>
      </w:r>
    </w:p>
    <w:p w14:paraId="768D315B" w14:textId="77777777" w:rsidR="006A5945" w:rsidRPr="00F850FE" w:rsidRDefault="006A5945" w:rsidP="006A5945">
      <w:pPr>
        <w:ind w:left="550" w:hanging="550"/>
        <w:jc w:val="both"/>
        <w:rPr>
          <w:lang w:val="en-US"/>
        </w:rPr>
      </w:pPr>
    </w:p>
    <w:tbl>
      <w:tblPr>
        <w:tblW w:w="7150" w:type="dxa"/>
        <w:tblInd w:w="6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1146"/>
        <w:gridCol w:w="2090"/>
        <w:gridCol w:w="1540"/>
        <w:gridCol w:w="1430"/>
      </w:tblGrid>
      <w:tr w:rsidR="006A5945" w:rsidRPr="00F850FE" w14:paraId="5DA58CBC" w14:textId="77777777" w:rsidTr="00AC0964">
        <w:trPr>
          <w:cantSplit/>
          <w:trHeight w:val="550"/>
        </w:trPr>
        <w:tc>
          <w:tcPr>
            <w:tcW w:w="2090" w:type="dxa"/>
            <w:gridSpan w:val="2"/>
            <w:vMerge w:val="restart"/>
            <w:shd w:val="pct15" w:color="000000" w:fill="FFFFFF"/>
          </w:tcPr>
          <w:p w14:paraId="21AB63AD" w14:textId="77777777" w:rsidR="006A5945" w:rsidRPr="00F850FE" w:rsidRDefault="006A5945" w:rsidP="00AC0964">
            <w:pPr>
              <w:jc w:val="center"/>
            </w:pPr>
            <w:r w:rsidRPr="00F850FE">
              <w:t>Noggrannhetsklass</w:t>
            </w:r>
          </w:p>
        </w:tc>
        <w:tc>
          <w:tcPr>
            <w:tcW w:w="2090" w:type="dxa"/>
            <w:vMerge w:val="restart"/>
            <w:shd w:val="pct15" w:color="000000" w:fill="FFFFFF"/>
          </w:tcPr>
          <w:p w14:paraId="471BA1D0" w14:textId="77777777" w:rsidR="006A5945" w:rsidRPr="00F850FE" w:rsidRDefault="006A5945" w:rsidP="00AC0964">
            <w:pPr>
              <w:jc w:val="center"/>
              <w:rPr>
                <w:strike/>
              </w:rPr>
            </w:pPr>
            <w:r w:rsidRPr="00F850FE">
              <w:t>Kontrollskaldel</w:t>
            </w:r>
          </w:p>
        </w:tc>
        <w:tc>
          <w:tcPr>
            <w:tcW w:w="2970" w:type="dxa"/>
            <w:gridSpan w:val="2"/>
            <w:shd w:val="pct15" w:color="000000" w:fill="FFFFFF"/>
          </w:tcPr>
          <w:p w14:paraId="0A1B8AB9" w14:textId="77777777" w:rsidR="006A5945" w:rsidRPr="00F850FE" w:rsidRDefault="006A5945" w:rsidP="00AC0964">
            <w:pPr>
              <w:jc w:val="center"/>
            </w:pPr>
            <w:r>
              <w:t xml:space="preserve">Antal </w:t>
            </w:r>
            <w:r w:rsidRPr="00F850FE">
              <w:t xml:space="preserve">kontrollskaldelar </w:t>
            </w:r>
            <w:r w:rsidRPr="00F850FE">
              <w:br/>
              <w:t>n = max/e</w:t>
            </w:r>
          </w:p>
        </w:tc>
      </w:tr>
      <w:tr w:rsidR="006A5945" w:rsidRPr="00F850FE" w14:paraId="4CBBBCA7" w14:textId="77777777" w:rsidTr="00AC0964">
        <w:trPr>
          <w:cantSplit/>
        </w:trPr>
        <w:tc>
          <w:tcPr>
            <w:tcW w:w="2090" w:type="dxa"/>
            <w:gridSpan w:val="2"/>
            <w:vMerge/>
          </w:tcPr>
          <w:p w14:paraId="3314E49C" w14:textId="77777777" w:rsidR="006A5945" w:rsidRPr="00F850FE" w:rsidRDefault="006A5945" w:rsidP="00AC0964">
            <w:pPr>
              <w:jc w:val="both"/>
            </w:pPr>
          </w:p>
        </w:tc>
        <w:tc>
          <w:tcPr>
            <w:tcW w:w="2090" w:type="dxa"/>
            <w:vMerge/>
          </w:tcPr>
          <w:p w14:paraId="4393061E" w14:textId="77777777" w:rsidR="006A5945" w:rsidRPr="00F850FE" w:rsidRDefault="006A5945" w:rsidP="00AC0964">
            <w:pPr>
              <w:jc w:val="both"/>
            </w:pPr>
          </w:p>
        </w:tc>
        <w:tc>
          <w:tcPr>
            <w:tcW w:w="1540" w:type="dxa"/>
          </w:tcPr>
          <w:p w14:paraId="7A5E97BE" w14:textId="77777777" w:rsidR="006A5945" w:rsidRPr="00F850FE" w:rsidRDefault="006A5945" w:rsidP="00AC0964">
            <w:pPr>
              <w:jc w:val="both"/>
            </w:pPr>
            <w:r w:rsidRPr="00F850FE">
              <w:t>Minsta värde</w:t>
            </w:r>
            <w:r w:rsidRPr="00F850FE">
              <w:rPr>
                <w:b/>
                <w:vertAlign w:val="superscript"/>
              </w:rPr>
              <w:t>1</w:t>
            </w:r>
          </w:p>
          <w:p w14:paraId="19F054FA" w14:textId="77777777" w:rsidR="006A5945" w:rsidRPr="00F850FE" w:rsidRDefault="006A5945" w:rsidP="00AC0964">
            <w:pPr>
              <w:jc w:val="both"/>
            </w:pPr>
            <w:r w:rsidRPr="00F850FE">
              <w:t>n = max</w:t>
            </w:r>
            <w:r w:rsidRPr="00F850FE">
              <w:rPr>
                <w:strike/>
                <w:vertAlign w:val="subscript"/>
              </w:rPr>
              <w:t>i</w:t>
            </w:r>
            <w:r>
              <w:t>/</w:t>
            </w:r>
            <w:r w:rsidRPr="00F850FE">
              <w:t>e</w:t>
            </w:r>
            <w:r w:rsidRPr="00F850FE">
              <w:rPr>
                <w:vertAlign w:val="subscript"/>
              </w:rPr>
              <w:t>(i+1)</w:t>
            </w:r>
          </w:p>
        </w:tc>
        <w:tc>
          <w:tcPr>
            <w:tcW w:w="1430" w:type="dxa"/>
          </w:tcPr>
          <w:p w14:paraId="33F8C586" w14:textId="77777777" w:rsidR="006A5945" w:rsidRPr="00F850FE" w:rsidRDefault="006A5945" w:rsidP="00AC0964">
            <w:pPr>
              <w:jc w:val="both"/>
            </w:pPr>
            <w:r w:rsidRPr="00F850FE">
              <w:t>Högsta värde</w:t>
            </w:r>
          </w:p>
          <w:p w14:paraId="69BE8330" w14:textId="77777777" w:rsidR="006A5945" w:rsidRPr="00F850FE" w:rsidRDefault="006A5945" w:rsidP="00AC0964">
            <w:pPr>
              <w:jc w:val="both"/>
            </w:pPr>
            <w:r w:rsidRPr="00F850FE">
              <w:t>n = max</w:t>
            </w:r>
            <w:r w:rsidRPr="00F850FE">
              <w:rPr>
                <w:vertAlign w:val="subscript"/>
              </w:rPr>
              <w:t>i</w:t>
            </w:r>
            <w:r w:rsidRPr="00F850FE">
              <w:t>/</w:t>
            </w:r>
            <w:proofErr w:type="spellStart"/>
            <w:r w:rsidRPr="00F850FE">
              <w:t>e</w:t>
            </w:r>
            <w:r w:rsidRPr="00F850FE">
              <w:rPr>
                <w:vertAlign w:val="subscript"/>
              </w:rPr>
              <w:t>i</w:t>
            </w:r>
            <w:proofErr w:type="spellEnd"/>
          </w:p>
        </w:tc>
      </w:tr>
      <w:tr w:rsidR="006A5945" w:rsidRPr="00F850FE" w14:paraId="3D6AC7B3" w14:textId="77777777" w:rsidTr="00AC0964">
        <w:trPr>
          <w:cantSplit/>
          <w:trHeight w:val="240"/>
        </w:trPr>
        <w:tc>
          <w:tcPr>
            <w:tcW w:w="944" w:type="dxa"/>
          </w:tcPr>
          <w:p w14:paraId="594121F1" w14:textId="77777777" w:rsidR="006A5945" w:rsidRPr="00F850FE" w:rsidRDefault="006A5945" w:rsidP="00AC0964">
            <w:pPr>
              <w:jc w:val="center"/>
            </w:pPr>
            <w:r w:rsidRPr="00F850FE">
              <w:t>XI</w:t>
            </w:r>
          </w:p>
        </w:tc>
        <w:tc>
          <w:tcPr>
            <w:tcW w:w="1146" w:type="dxa"/>
          </w:tcPr>
          <w:p w14:paraId="32BFFB22" w14:textId="77777777" w:rsidR="006A5945" w:rsidRPr="00F850FE" w:rsidRDefault="006A5945" w:rsidP="00AC0964">
            <w:pPr>
              <w:jc w:val="center"/>
            </w:pPr>
            <w:r w:rsidRPr="00F850FE">
              <w:t>Y(I)</w:t>
            </w:r>
          </w:p>
        </w:tc>
        <w:tc>
          <w:tcPr>
            <w:tcW w:w="2090" w:type="dxa"/>
          </w:tcPr>
          <w:p w14:paraId="0A12265D" w14:textId="77777777" w:rsidR="006A5945" w:rsidRPr="00F850FE" w:rsidRDefault="006A5945" w:rsidP="00AC0964">
            <w:pPr>
              <w:tabs>
                <w:tab w:val="right" w:pos="567"/>
                <w:tab w:val="left" w:pos="709"/>
              </w:tabs>
              <w:jc w:val="both"/>
            </w:pPr>
            <w:r w:rsidRPr="00F850FE">
              <w:tab/>
            </w:r>
            <w:smartTag w:uri="urn:schemas-microsoft-com:office:smarttags" w:element="metricconverter">
              <w:smartTagPr>
                <w:attr w:name="ProductID" w:val="0,001 g"/>
              </w:smartTagPr>
              <w:r w:rsidRPr="00F850FE">
                <w:t>0,001 g</w:t>
              </w:r>
            </w:smartTag>
            <w:r w:rsidRPr="00F850FE">
              <w:tab/>
            </w:r>
            <w:r w:rsidRPr="00F850FE">
              <w:rPr>
                <w:u w:val="single"/>
              </w:rPr>
              <w:t>&lt;</w:t>
            </w:r>
            <w:r w:rsidRPr="00F850FE">
              <w:t xml:space="preserve"> </w:t>
            </w:r>
            <w:proofErr w:type="spellStart"/>
            <w:r w:rsidRPr="00F850FE">
              <w:t>e</w:t>
            </w:r>
            <w:r w:rsidRPr="00F850FE">
              <w:rPr>
                <w:vertAlign w:val="subscript"/>
              </w:rPr>
              <w:t>i</w:t>
            </w:r>
            <w:proofErr w:type="spellEnd"/>
          </w:p>
        </w:tc>
        <w:tc>
          <w:tcPr>
            <w:tcW w:w="1540" w:type="dxa"/>
          </w:tcPr>
          <w:p w14:paraId="75567D8C" w14:textId="77777777" w:rsidR="006A5945" w:rsidRPr="00F850FE" w:rsidRDefault="006A5945" w:rsidP="00AC0964">
            <w:pPr>
              <w:jc w:val="both"/>
            </w:pPr>
            <w:r w:rsidRPr="00F850FE">
              <w:t>50 000</w:t>
            </w:r>
          </w:p>
        </w:tc>
        <w:tc>
          <w:tcPr>
            <w:tcW w:w="1430" w:type="dxa"/>
          </w:tcPr>
          <w:p w14:paraId="121B53CE" w14:textId="77777777" w:rsidR="006A5945" w:rsidRPr="00F850FE" w:rsidRDefault="006A5945" w:rsidP="00AC0964">
            <w:pPr>
              <w:jc w:val="both"/>
            </w:pPr>
            <w:r w:rsidRPr="00F850FE">
              <w:t>-</w:t>
            </w:r>
          </w:p>
        </w:tc>
      </w:tr>
      <w:tr w:rsidR="006A5945" w:rsidRPr="00F850FE" w14:paraId="37F03EDD" w14:textId="77777777" w:rsidTr="00AC0964">
        <w:trPr>
          <w:cantSplit/>
          <w:trHeight w:val="240"/>
        </w:trPr>
        <w:tc>
          <w:tcPr>
            <w:tcW w:w="944" w:type="dxa"/>
            <w:vMerge w:val="restart"/>
          </w:tcPr>
          <w:p w14:paraId="447BEAE7" w14:textId="77777777" w:rsidR="006A5945" w:rsidRPr="00F850FE" w:rsidRDefault="006A5945" w:rsidP="00AC0964">
            <w:pPr>
              <w:jc w:val="center"/>
            </w:pPr>
            <w:r w:rsidRPr="00F850FE">
              <w:t>XII</w:t>
            </w:r>
          </w:p>
        </w:tc>
        <w:tc>
          <w:tcPr>
            <w:tcW w:w="1146" w:type="dxa"/>
            <w:vMerge w:val="restart"/>
          </w:tcPr>
          <w:p w14:paraId="60EF87B1" w14:textId="77777777" w:rsidR="006A5945" w:rsidRPr="00F850FE" w:rsidRDefault="006A5945" w:rsidP="00AC0964">
            <w:pPr>
              <w:jc w:val="center"/>
            </w:pPr>
            <w:r w:rsidRPr="00F850FE">
              <w:t>Y(II)</w:t>
            </w:r>
          </w:p>
        </w:tc>
        <w:tc>
          <w:tcPr>
            <w:tcW w:w="2090" w:type="dxa"/>
          </w:tcPr>
          <w:p w14:paraId="60358118" w14:textId="77777777" w:rsidR="006A5945" w:rsidRPr="00F850FE" w:rsidRDefault="006A5945" w:rsidP="00AC0964">
            <w:pPr>
              <w:tabs>
                <w:tab w:val="right" w:pos="567"/>
                <w:tab w:val="left" w:pos="709"/>
              </w:tabs>
              <w:jc w:val="both"/>
            </w:pPr>
            <w:r w:rsidRPr="00F850FE">
              <w:tab/>
            </w:r>
            <w:smartTag w:uri="urn:schemas-microsoft-com:office:smarttags" w:element="metricconverter">
              <w:smartTagPr>
                <w:attr w:name="ProductID" w:val="0,001 g"/>
              </w:smartTagPr>
              <w:r w:rsidRPr="00F850FE">
                <w:t>0,001 g</w:t>
              </w:r>
            </w:smartTag>
            <w:r w:rsidRPr="00F850FE">
              <w:tab/>
            </w:r>
            <w:r w:rsidRPr="00F850FE">
              <w:rPr>
                <w:u w:val="single"/>
              </w:rPr>
              <w:t>&lt;</w:t>
            </w:r>
            <w:r w:rsidRPr="00F850FE">
              <w:t xml:space="preserve"> </w:t>
            </w:r>
            <w:proofErr w:type="spellStart"/>
            <w:r w:rsidRPr="00F850FE">
              <w:t>e</w:t>
            </w:r>
            <w:r w:rsidRPr="00F850FE">
              <w:rPr>
                <w:vertAlign w:val="subscript"/>
              </w:rPr>
              <w:t>i</w:t>
            </w:r>
            <w:proofErr w:type="spellEnd"/>
            <w:r w:rsidRPr="00F850FE">
              <w:t xml:space="preserve"> ≤ </w:t>
            </w:r>
            <w:smartTag w:uri="urn:schemas-microsoft-com:office:smarttags" w:element="metricconverter">
              <w:smartTagPr>
                <w:attr w:name="ProductID" w:val="0,05 g"/>
              </w:smartTagPr>
              <w:r w:rsidRPr="00F850FE">
                <w:t>0,05 g</w:t>
              </w:r>
            </w:smartTag>
          </w:p>
        </w:tc>
        <w:tc>
          <w:tcPr>
            <w:tcW w:w="1540" w:type="dxa"/>
          </w:tcPr>
          <w:p w14:paraId="7FA64FDB" w14:textId="77777777" w:rsidR="006A5945" w:rsidRPr="00F850FE" w:rsidRDefault="006A5945" w:rsidP="00AC0964">
            <w:pPr>
              <w:jc w:val="both"/>
            </w:pPr>
            <w:r>
              <w:t xml:space="preserve">  </w:t>
            </w:r>
            <w:r w:rsidRPr="00F850FE">
              <w:t>5 000</w:t>
            </w:r>
          </w:p>
        </w:tc>
        <w:tc>
          <w:tcPr>
            <w:tcW w:w="1430" w:type="dxa"/>
          </w:tcPr>
          <w:p w14:paraId="2A52721B" w14:textId="77777777" w:rsidR="006A5945" w:rsidRPr="00F850FE" w:rsidRDefault="006A5945" w:rsidP="00AC0964">
            <w:pPr>
              <w:jc w:val="both"/>
            </w:pPr>
            <w:r w:rsidRPr="00F850FE">
              <w:t>100 000</w:t>
            </w:r>
          </w:p>
        </w:tc>
      </w:tr>
      <w:tr w:rsidR="006A5945" w:rsidRPr="00F850FE" w14:paraId="5A178CDB" w14:textId="77777777" w:rsidTr="00AC0964">
        <w:trPr>
          <w:cantSplit/>
          <w:trHeight w:val="240"/>
        </w:trPr>
        <w:tc>
          <w:tcPr>
            <w:tcW w:w="944" w:type="dxa"/>
            <w:vMerge/>
          </w:tcPr>
          <w:p w14:paraId="16A881F3" w14:textId="77777777" w:rsidR="006A5945" w:rsidRPr="00F850FE" w:rsidRDefault="006A5945" w:rsidP="00AC0964">
            <w:pPr>
              <w:jc w:val="center"/>
            </w:pPr>
          </w:p>
        </w:tc>
        <w:tc>
          <w:tcPr>
            <w:tcW w:w="1146" w:type="dxa"/>
            <w:vMerge/>
          </w:tcPr>
          <w:p w14:paraId="598DFCB3" w14:textId="77777777" w:rsidR="006A5945" w:rsidRPr="00F850FE" w:rsidRDefault="006A5945" w:rsidP="00AC0964">
            <w:pPr>
              <w:jc w:val="center"/>
            </w:pPr>
          </w:p>
        </w:tc>
        <w:tc>
          <w:tcPr>
            <w:tcW w:w="2090" w:type="dxa"/>
          </w:tcPr>
          <w:p w14:paraId="37244C6C" w14:textId="77777777" w:rsidR="006A5945" w:rsidRPr="00F850FE" w:rsidRDefault="006A5945" w:rsidP="00AC0964">
            <w:pPr>
              <w:tabs>
                <w:tab w:val="right" w:pos="567"/>
                <w:tab w:val="left" w:pos="709"/>
              </w:tabs>
              <w:jc w:val="both"/>
            </w:pPr>
            <w:r w:rsidRPr="00F850FE">
              <w:tab/>
            </w:r>
            <w:smartTag w:uri="urn:schemas-microsoft-com:office:smarttags" w:element="metricconverter">
              <w:smartTagPr>
                <w:attr w:name="ProductID" w:val="0,1 g"/>
              </w:smartTagPr>
              <w:r w:rsidRPr="00F850FE">
                <w:t>0,1 g</w:t>
              </w:r>
            </w:smartTag>
            <w:r w:rsidRPr="00F850FE">
              <w:tab/>
            </w:r>
            <w:r w:rsidRPr="00F850FE">
              <w:rPr>
                <w:u w:val="single"/>
              </w:rPr>
              <w:t>&lt;</w:t>
            </w:r>
            <w:r w:rsidRPr="00F850FE">
              <w:t xml:space="preserve"> </w:t>
            </w:r>
            <w:proofErr w:type="spellStart"/>
            <w:r w:rsidRPr="00F850FE">
              <w:t>e</w:t>
            </w:r>
            <w:r w:rsidRPr="00F850FE">
              <w:rPr>
                <w:vertAlign w:val="subscript"/>
              </w:rPr>
              <w:t>i</w:t>
            </w:r>
            <w:proofErr w:type="spellEnd"/>
          </w:p>
        </w:tc>
        <w:tc>
          <w:tcPr>
            <w:tcW w:w="1540" w:type="dxa"/>
          </w:tcPr>
          <w:p w14:paraId="0694AC92" w14:textId="77777777" w:rsidR="006A5945" w:rsidRPr="00F850FE" w:rsidRDefault="006A5945" w:rsidP="00AC0964">
            <w:pPr>
              <w:jc w:val="both"/>
            </w:pPr>
            <w:r>
              <w:t xml:space="preserve">  </w:t>
            </w:r>
            <w:r w:rsidRPr="00F850FE">
              <w:t>5 000</w:t>
            </w:r>
          </w:p>
        </w:tc>
        <w:tc>
          <w:tcPr>
            <w:tcW w:w="1430" w:type="dxa"/>
          </w:tcPr>
          <w:p w14:paraId="10AD0EA5" w14:textId="77777777" w:rsidR="006A5945" w:rsidRPr="00F850FE" w:rsidRDefault="006A5945" w:rsidP="00AC0964">
            <w:pPr>
              <w:jc w:val="both"/>
            </w:pPr>
            <w:r w:rsidRPr="00F850FE">
              <w:t>100 000</w:t>
            </w:r>
          </w:p>
        </w:tc>
      </w:tr>
      <w:tr w:rsidR="006A5945" w:rsidRPr="00F850FE" w14:paraId="31B64107" w14:textId="77777777" w:rsidTr="00AC0964">
        <w:trPr>
          <w:cantSplit/>
          <w:trHeight w:val="240"/>
        </w:trPr>
        <w:tc>
          <w:tcPr>
            <w:tcW w:w="944" w:type="dxa"/>
          </w:tcPr>
          <w:p w14:paraId="5483A13F" w14:textId="77777777" w:rsidR="006A5945" w:rsidRPr="00F850FE" w:rsidRDefault="006A5945" w:rsidP="00AC0964">
            <w:pPr>
              <w:jc w:val="center"/>
            </w:pPr>
            <w:r w:rsidRPr="00F850FE">
              <w:t>XIII</w:t>
            </w:r>
          </w:p>
        </w:tc>
        <w:tc>
          <w:tcPr>
            <w:tcW w:w="1146" w:type="dxa"/>
          </w:tcPr>
          <w:p w14:paraId="58CDD91C" w14:textId="77777777" w:rsidR="006A5945" w:rsidRPr="00F850FE" w:rsidRDefault="006A5945" w:rsidP="00AC0964">
            <w:pPr>
              <w:jc w:val="center"/>
            </w:pPr>
            <w:r w:rsidRPr="00F850FE">
              <w:t>Y(a)</w:t>
            </w:r>
          </w:p>
        </w:tc>
        <w:tc>
          <w:tcPr>
            <w:tcW w:w="2090" w:type="dxa"/>
          </w:tcPr>
          <w:p w14:paraId="6C0EDE3C" w14:textId="77777777" w:rsidR="006A5945" w:rsidRPr="00F850FE" w:rsidRDefault="006A5945" w:rsidP="00AC0964">
            <w:pPr>
              <w:tabs>
                <w:tab w:val="right" w:pos="567"/>
                <w:tab w:val="left" w:pos="709"/>
              </w:tabs>
              <w:jc w:val="both"/>
            </w:pPr>
            <w:r w:rsidRPr="00F850FE">
              <w:tab/>
            </w:r>
            <w:smartTag w:uri="urn:schemas-microsoft-com:office:smarttags" w:element="metricconverter">
              <w:smartTagPr>
                <w:attr w:name="ProductID" w:val="0,1 g"/>
              </w:smartTagPr>
              <w:r w:rsidRPr="00F850FE">
                <w:t>0,1 g</w:t>
              </w:r>
            </w:smartTag>
            <w:r w:rsidRPr="00F850FE">
              <w:tab/>
            </w:r>
            <w:r w:rsidRPr="00F850FE">
              <w:rPr>
                <w:u w:val="single"/>
              </w:rPr>
              <w:t>&lt;</w:t>
            </w:r>
            <w:r w:rsidRPr="00F850FE">
              <w:t xml:space="preserve"> </w:t>
            </w:r>
            <w:proofErr w:type="spellStart"/>
            <w:r w:rsidRPr="00F850FE">
              <w:t>e</w:t>
            </w:r>
            <w:r w:rsidRPr="00F850FE">
              <w:rPr>
                <w:vertAlign w:val="subscript"/>
              </w:rPr>
              <w:t>i</w:t>
            </w:r>
            <w:proofErr w:type="spellEnd"/>
            <w:r w:rsidRPr="00F850FE">
              <w:t xml:space="preserve"> </w:t>
            </w:r>
          </w:p>
        </w:tc>
        <w:tc>
          <w:tcPr>
            <w:tcW w:w="1540" w:type="dxa"/>
          </w:tcPr>
          <w:p w14:paraId="1170A68D" w14:textId="77777777" w:rsidR="006A5945" w:rsidRPr="00F850FE" w:rsidRDefault="006A5945" w:rsidP="00AC0964">
            <w:pPr>
              <w:jc w:val="both"/>
            </w:pPr>
            <w:r>
              <w:t xml:space="preserve">     </w:t>
            </w:r>
            <w:r w:rsidRPr="00F850FE">
              <w:t>500</w:t>
            </w:r>
          </w:p>
        </w:tc>
        <w:tc>
          <w:tcPr>
            <w:tcW w:w="1430" w:type="dxa"/>
          </w:tcPr>
          <w:p w14:paraId="29B2215A" w14:textId="77777777" w:rsidR="006A5945" w:rsidRPr="00F850FE" w:rsidRDefault="006A5945" w:rsidP="00AC0964">
            <w:pPr>
              <w:jc w:val="both"/>
            </w:pPr>
            <w:r>
              <w:t xml:space="preserve">  </w:t>
            </w:r>
            <w:r w:rsidRPr="00F850FE">
              <w:t>10 000</w:t>
            </w:r>
          </w:p>
        </w:tc>
      </w:tr>
      <w:tr w:rsidR="006A5945" w:rsidRPr="00F850FE" w14:paraId="7BA81A78" w14:textId="77777777" w:rsidTr="00AC0964">
        <w:trPr>
          <w:cantSplit/>
          <w:trHeight w:val="240"/>
        </w:trPr>
        <w:tc>
          <w:tcPr>
            <w:tcW w:w="944" w:type="dxa"/>
          </w:tcPr>
          <w:p w14:paraId="37E98063" w14:textId="77777777" w:rsidR="006A5945" w:rsidRPr="00F850FE" w:rsidRDefault="006A5945" w:rsidP="00AC0964">
            <w:pPr>
              <w:jc w:val="center"/>
            </w:pPr>
            <w:r w:rsidRPr="00F850FE">
              <w:t>XIIII</w:t>
            </w:r>
          </w:p>
        </w:tc>
        <w:tc>
          <w:tcPr>
            <w:tcW w:w="1146" w:type="dxa"/>
          </w:tcPr>
          <w:p w14:paraId="13EF1D73" w14:textId="77777777" w:rsidR="006A5945" w:rsidRPr="00F850FE" w:rsidRDefault="006A5945" w:rsidP="00AC0964">
            <w:pPr>
              <w:jc w:val="center"/>
            </w:pPr>
            <w:r w:rsidRPr="00F850FE">
              <w:t>Y(b)</w:t>
            </w:r>
          </w:p>
        </w:tc>
        <w:tc>
          <w:tcPr>
            <w:tcW w:w="2090" w:type="dxa"/>
          </w:tcPr>
          <w:p w14:paraId="57498331" w14:textId="77777777" w:rsidR="006A5945" w:rsidRPr="00F850FE" w:rsidRDefault="006A5945" w:rsidP="00AC0964">
            <w:pPr>
              <w:tabs>
                <w:tab w:val="right" w:pos="567"/>
                <w:tab w:val="left" w:pos="709"/>
              </w:tabs>
              <w:jc w:val="both"/>
            </w:pPr>
            <w:r w:rsidRPr="00F850FE">
              <w:tab/>
            </w:r>
            <w:smartTag w:uri="urn:schemas-microsoft-com:office:smarttags" w:element="metricconverter">
              <w:smartTagPr>
                <w:attr w:name="ProductID" w:val="5 g"/>
              </w:smartTagPr>
              <w:r w:rsidRPr="00F850FE">
                <w:t>5 g</w:t>
              </w:r>
            </w:smartTag>
            <w:r w:rsidRPr="00F850FE">
              <w:tab/>
            </w:r>
            <w:r w:rsidRPr="00F850FE">
              <w:rPr>
                <w:u w:val="single"/>
              </w:rPr>
              <w:t>&lt;</w:t>
            </w:r>
            <w:r w:rsidRPr="00F850FE">
              <w:t xml:space="preserve"> </w:t>
            </w:r>
            <w:proofErr w:type="spellStart"/>
            <w:r w:rsidRPr="00F850FE">
              <w:t>e</w:t>
            </w:r>
            <w:r w:rsidRPr="00F850FE">
              <w:rPr>
                <w:vertAlign w:val="subscript"/>
              </w:rPr>
              <w:t>i</w:t>
            </w:r>
            <w:proofErr w:type="spellEnd"/>
          </w:p>
        </w:tc>
        <w:tc>
          <w:tcPr>
            <w:tcW w:w="1540" w:type="dxa"/>
          </w:tcPr>
          <w:p w14:paraId="3A3AD467" w14:textId="77777777" w:rsidR="006A5945" w:rsidRPr="00F850FE" w:rsidRDefault="006A5945" w:rsidP="00AC0964">
            <w:pPr>
              <w:jc w:val="both"/>
            </w:pPr>
            <w:r>
              <w:t xml:space="preserve">       </w:t>
            </w:r>
            <w:r w:rsidRPr="00F850FE">
              <w:t>50</w:t>
            </w:r>
          </w:p>
        </w:tc>
        <w:tc>
          <w:tcPr>
            <w:tcW w:w="1430" w:type="dxa"/>
          </w:tcPr>
          <w:p w14:paraId="7DF358F1" w14:textId="77777777" w:rsidR="006A5945" w:rsidRPr="00F850FE" w:rsidRDefault="006A5945" w:rsidP="00AC0964">
            <w:pPr>
              <w:jc w:val="both"/>
            </w:pPr>
            <w:r>
              <w:t xml:space="preserve">    </w:t>
            </w:r>
            <w:r w:rsidRPr="00F850FE">
              <w:t>1 000</w:t>
            </w:r>
          </w:p>
        </w:tc>
      </w:tr>
    </w:tbl>
    <w:p w14:paraId="7B0C76C9" w14:textId="77777777" w:rsidR="006A5945" w:rsidRPr="00F850FE" w:rsidRDefault="006A5945" w:rsidP="006A5945">
      <w:pPr>
        <w:jc w:val="both"/>
      </w:pPr>
    </w:p>
    <w:p w14:paraId="2835ED57" w14:textId="77777777" w:rsidR="006A5945" w:rsidRPr="00F850FE" w:rsidRDefault="006A5945" w:rsidP="006A5945">
      <w:pPr>
        <w:ind w:left="550"/>
        <w:jc w:val="both"/>
      </w:pPr>
      <w:bookmarkStart w:id="8" w:name="_Toc482677852"/>
      <w:r w:rsidRPr="00F850FE">
        <w:t>Där:</w:t>
      </w:r>
    </w:p>
    <w:p w14:paraId="37DEE0DF" w14:textId="77777777" w:rsidR="006A5945" w:rsidRPr="00F850FE" w:rsidRDefault="006A5945" w:rsidP="006A5945">
      <w:pPr>
        <w:ind w:left="550"/>
        <w:jc w:val="both"/>
      </w:pPr>
    </w:p>
    <w:p w14:paraId="7C65A2AD" w14:textId="77777777" w:rsidR="006A5945" w:rsidRPr="00F850FE" w:rsidRDefault="006A5945" w:rsidP="006A5945">
      <w:pPr>
        <w:ind w:left="550"/>
        <w:jc w:val="both"/>
      </w:pPr>
      <w:r w:rsidRPr="00F850FE">
        <w:t>i = 1, 2, ... r</w:t>
      </w:r>
    </w:p>
    <w:p w14:paraId="621EB49E" w14:textId="77777777" w:rsidR="006A5945" w:rsidRPr="00F850FE" w:rsidRDefault="006A5945" w:rsidP="006A5945">
      <w:pPr>
        <w:ind w:left="550"/>
        <w:jc w:val="both"/>
      </w:pPr>
    </w:p>
    <w:p w14:paraId="4F03EF48" w14:textId="77777777" w:rsidR="006A5945" w:rsidRPr="00F850FE" w:rsidRDefault="006A5945" w:rsidP="006A5945">
      <w:pPr>
        <w:ind w:left="550"/>
        <w:jc w:val="both"/>
      </w:pPr>
      <w:r w:rsidRPr="00F850FE">
        <w:t>i = partiellt vägningsområde</w:t>
      </w:r>
    </w:p>
    <w:p w14:paraId="64FF8DD9" w14:textId="77777777" w:rsidR="006A5945" w:rsidRPr="00F850FE" w:rsidRDefault="006A5945" w:rsidP="006A5945">
      <w:pPr>
        <w:ind w:left="550"/>
        <w:jc w:val="both"/>
      </w:pPr>
    </w:p>
    <w:p w14:paraId="3AF19EDD" w14:textId="77777777" w:rsidR="006A5945" w:rsidRPr="00F850FE" w:rsidRDefault="006A5945" w:rsidP="006A5945">
      <w:pPr>
        <w:ind w:left="550"/>
        <w:jc w:val="both"/>
      </w:pPr>
      <w:r w:rsidRPr="00F850FE">
        <w:t>r = totala antalet partiella vägningsområden</w:t>
      </w:r>
    </w:p>
    <w:p w14:paraId="626866BD" w14:textId="77777777" w:rsidR="006A5945" w:rsidRPr="00F850FE" w:rsidRDefault="006A5945" w:rsidP="006A5945">
      <w:pPr>
        <w:ind w:left="550"/>
        <w:jc w:val="both"/>
        <w:rPr>
          <w:b/>
          <w:vertAlign w:val="superscript"/>
        </w:rPr>
      </w:pPr>
    </w:p>
    <w:p w14:paraId="5A3A546C" w14:textId="77777777" w:rsidR="006A5945" w:rsidRPr="00F850FE" w:rsidRDefault="006A5945" w:rsidP="006A5945">
      <w:pPr>
        <w:ind w:left="550"/>
        <w:jc w:val="both"/>
      </w:pPr>
      <w:r w:rsidRPr="00F850FE">
        <w:rPr>
          <w:b/>
          <w:vertAlign w:val="superscript"/>
        </w:rPr>
        <w:t>1</w:t>
      </w:r>
      <w:r w:rsidRPr="00F850FE">
        <w:rPr>
          <w:b/>
          <w:vertAlign w:val="superscript"/>
        </w:rPr>
        <w:tab/>
      </w:r>
      <w:r w:rsidRPr="00F850FE">
        <w:t xml:space="preserve">För i = r ska motsvarande kolumner i </w:t>
      </w:r>
      <w:r w:rsidRPr="00D2386B">
        <w:rPr>
          <w:i/>
        </w:rPr>
        <w:t>tabell 3</w:t>
      </w:r>
      <w:r w:rsidRPr="00F850FE">
        <w:t xml:space="preserve"> tillämpas med e ersatt med e</w:t>
      </w:r>
      <w:r w:rsidRPr="00F850FE">
        <w:rPr>
          <w:vertAlign w:val="subscript"/>
        </w:rPr>
        <w:t>r</w:t>
      </w:r>
      <w:r w:rsidRPr="00F850FE">
        <w:t>.</w:t>
      </w:r>
    </w:p>
    <w:p w14:paraId="0AC5A56E" w14:textId="77777777" w:rsidR="006A5945" w:rsidRPr="00F850FE" w:rsidRDefault="006A5945" w:rsidP="006A5945">
      <w:pPr>
        <w:pBdr>
          <w:bottom w:val="single" w:sz="6" w:space="1" w:color="auto"/>
        </w:pBdr>
        <w:ind w:left="550"/>
        <w:jc w:val="both"/>
      </w:pPr>
    </w:p>
    <w:p w14:paraId="5B68198B" w14:textId="77777777" w:rsidR="006A5945" w:rsidRPr="00F850FE" w:rsidRDefault="006A5945" w:rsidP="006A5945">
      <w:pPr>
        <w:jc w:val="both"/>
      </w:pPr>
    </w:p>
    <w:p w14:paraId="43A8C642" w14:textId="77777777" w:rsidR="006A5945" w:rsidRPr="00F850FE" w:rsidRDefault="006A5945" w:rsidP="006A5945">
      <w:pPr>
        <w:ind w:left="550" w:hanging="550"/>
        <w:jc w:val="both"/>
      </w:pPr>
      <w:r w:rsidRPr="00F850FE">
        <w:t>5.</w:t>
      </w:r>
      <w:r w:rsidRPr="00F850FE">
        <w:tab/>
      </w:r>
      <w:r w:rsidRPr="00F850FE">
        <w:rPr>
          <w:i/>
        </w:rPr>
        <w:t>Mätområde</w:t>
      </w:r>
      <w:bookmarkEnd w:id="8"/>
    </w:p>
    <w:p w14:paraId="3CCAA6DF" w14:textId="77777777" w:rsidR="006A5945" w:rsidRPr="00F850FE" w:rsidRDefault="006A5945" w:rsidP="006A5945">
      <w:pPr>
        <w:ind w:left="550" w:hanging="550"/>
        <w:jc w:val="both"/>
      </w:pPr>
    </w:p>
    <w:p w14:paraId="45708B22" w14:textId="77777777" w:rsidR="006A5945" w:rsidRPr="00F850FE" w:rsidRDefault="006A5945" w:rsidP="006A5945">
      <w:pPr>
        <w:ind w:left="550"/>
        <w:jc w:val="both"/>
      </w:pPr>
      <w:r w:rsidRPr="00F850FE">
        <w:t>När tillverkaren anger mätområdet för vågar i klass Y ska denne beakta att den minsta lasten inte får vara mindre än</w:t>
      </w:r>
    </w:p>
    <w:p w14:paraId="09967431" w14:textId="77777777" w:rsidR="006A5945" w:rsidRPr="00F850FE" w:rsidRDefault="006A5945" w:rsidP="006A5945">
      <w:pPr>
        <w:ind w:left="550" w:hanging="550"/>
        <w:jc w:val="both"/>
      </w:pPr>
    </w:p>
    <w:p w14:paraId="6BF4314C" w14:textId="77777777" w:rsidR="006A5945" w:rsidRPr="00F850FE" w:rsidRDefault="006A5945" w:rsidP="006A5945">
      <w:pPr>
        <w:tabs>
          <w:tab w:val="left" w:pos="3740"/>
          <w:tab w:val="left" w:pos="3960"/>
        </w:tabs>
        <w:ind w:left="550" w:hanging="550"/>
        <w:jc w:val="both"/>
      </w:pPr>
      <w:r w:rsidRPr="00F850FE">
        <w:tab/>
        <w:t>klass Y(I):</w:t>
      </w:r>
      <w:r w:rsidRPr="00F850FE">
        <w:tab/>
      </w:r>
      <w:r w:rsidRPr="00F850FE">
        <w:tab/>
        <w:t>100 e</w:t>
      </w:r>
    </w:p>
    <w:p w14:paraId="121424FA" w14:textId="77777777" w:rsidR="006A5945" w:rsidRPr="00F850FE" w:rsidRDefault="006A5945" w:rsidP="006A5945">
      <w:pPr>
        <w:tabs>
          <w:tab w:val="left" w:pos="3740"/>
          <w:tab w:val="left" w:pos="3960"/>
        </w:tabs>
        <w:ind w:left="550" w:hanging="550"/>
        <w:jc w:val="both"/>
      </w:pPr>
      <w:r w:rsidRPr="00F850FE">
        <w:tab/>
      </w:r>
    </w:p>
    <w:p w14:paraId="29DB41BF" w14:textId="77777777" w:rsidR="006A5945" w:rsidRPr="00F850FE" w:rsidRDefault="006A5945" w:rsidP="006A5945">
      <w:pPr>
        <w:tabs>
          <w:tab w:val="left" w:pos="3740"/>
          <w:tab w:val="left" w:pos="3960"/>
        </w:tabs>
        <w:ind w:left="550" w:hanging="550"/>
        <w:jc w:val="both"/>
      </w:pPr>
      <w:r w:rsidRPr="00F850FE">
        <w:tab/>
        <w:t>klass Y(II):</w:t>
      </w:r>
      <w:r w:rsidRPr="00F850FE">
        <w:tab/>
      </w:r>
      <w:r w:rsidRPr="00F850FE">
        <w:tab/>
        <w:t xml:space="preserve">20 e för </w:t>
      </w:r>
      <w:smartTag w:uri="urn:schemas-microsoft-com:office:smarttags" w:element="metricconverter">
        <w:smartTagPr>
          <w:attr w:name="ProductID" w:val="0,001 g"/>
        </w:smartTagPr>
        <w:r w:rsidRPr="00F850FE">
          <w:t>0,001 g</w:t>
        </w:r>
      </w:smartTag>
      <w:r w:rsidRPr="00F850FE">
        <w:t xml:space="preserve"> </w:t>
      </w:r>
      <w:r w:rsidRPr="00F850FE">
        <w:rPr>
          <w:u w:val="single"/>
        </w:rPr>
        <w:t>&lt;</w:t>
      </w:r>
      <w:r w:rsidRPr="00F850FE">
        <w:t xml:space="preserve"> e </w:t>
      </w:r>
      <w:r w:rsidRPr="00F850FE">
        <w:rPr>
          <w:u w:val="single"/>
        </w:rPr>
        <w:t>&lt;</w:t>
      </w:r>
      <w:r w:rsidRPr="00F850FE">
        <w:t xml:space="preserve"> </w:t>
      </w:r>
      <w:smartTag w:uri="urn:schemas-microsoft-com:office:smarttags" w:element="metricconverter">
        <w:smartTagPr>
          <w:attr w:name="ProductID" w:val="0,05 g"/>
        </w:smartTagPr>
        <w:r w:rsidRPr="00F850FE">
          <w:t>0,05 g</w:t>
        </w:r>
      </w:smartTag>
      <w:r w:rsidRPr="00F850FE">
        <w:t xml:space="preserve">, och </w:t>
      </w:r>
    </w:p>
    <w:p w14:paraId="5B75F555" w14:textId="77777777" w:rsidR="006A5945" w:rsidRPr="00F850FE" w:rsidRDefault="006A5945" w:rsidP="006A5945">
      <w:pPr>
        <w:tabs>
          <w:tab w:val="left" w:pos="3740"/>
          <w:tab w:val="left" w:pos="3960"/>
        </w:tabs>
        <w:ind w:left="1440" w:hanging="1440"/>
        <w:jc w:val="both"/>
      </w:pPr>
      <w:r w:rsidRPr="00F850FE">
        <w:tab/>
      </w:r>
      <w:r w:rsidRPr="00F850FE">
        <w:tab/>
      </w:r>
      <w:r w:rsidRPr="00F850FE">
        <w:tab/>
        <w:t xml:space="preserve">50 e för </w:t>
      </w:r>
      <w:smartTag w:uri="urn:schemas-microsoft-com:office:smarttags" w:element="metricconverter">
        <w:smartTagPr>
          <w:attr w:name="ProductID" w:val="0,1 g"/>
        </w:smartTagPr>
        <w:r w:rsidRPr="00F850FE">
          <w:t>0,1 g</w:t>
        </w:r>
      </w:smartTag>
      <w:r w:rsidRPr="00F850FE">
        <w:t xml:space="preserve"> </w:t>
      </w:r>
      <w:r w:rsidRPr="00F850FE">
        <w:rPr>
          <w:u w:val="single"/>
        </w:rPr>
        <w:t>&lt;</w:t>
      </w:r>
      <w:r w:rsidRPr="00F850FE">
        <w:t xml:space="preserve"> e</w:t>
      </w:r>
    </w:p>
    <w:p w14:paraId="57519984" w14:textId="77777777" w:rsidR="006A5945" w:rsidRPr="00F850FE" w:rsidRDefault="006A5945" w:rsidP="006A5945">
      <w:pPr>
        <w:tabs>
          <w:tab w:val="left" w:pos="3740"/>
          <w:tab w:val="left" w:pos="3960"/>
        </w:tabs>
        <w:ind w:left="550" w:hanging="550"/>
        <w:jc w:val="both"/>
      </w:pPr>
    </w:p>
    <w:p w14:paraId="707B3C69" w14:textId="77777777" w:rsidR="006A5945" w:rsidRPr="00F850FE" w:rsidRDefault="006A5945" w:rsidP="006A5945">
      <w:pPr>
        <w:tabs>
          <w:tab w:val="left" w:pos="3740"/>
          <w:tab w:val="left" w:pos="3960"/>
        </w:tabs>
        <w:ind w:left="550" w:hanging="550"/>
        <w:jc w:val="both"/>
      </w:pPr>
      <w:r w:rsidRPr="00F850FE">
        <w:tab/>
        <w:t>klass Y(a):</w:t>
      </w:r>
      <w:r w:rsidRPr="00F850FE">
        <w:tab/>
      </w:r>
      <w:r w:rsidRPr="00F850FE">
        <w:tab/>
        <w:t>20 e</w:t>
      </w:r>
    </w:p>
    <w:p w14:paraId="42C971B8" w14:textId="77777777" w:rsidR="006A5945" w:rsidRPr="00F850FE" w:rsidRDefault="006A5945" w:rsidP="006A5945">
      <w:pPr>
        <w:tabs>
          <w:tab w:val="left" w:pos="3740"/>
          <w:tab w:val="left" w:pos="3960"/>
        </w:tabs>
        <w:ind w:left="550" w:hanging="550"/>
        <w:jc w:val="both"/>
      </w:pPr>
      <w:r w:rsidRPr="00F850FE">
        <w:tab/>
      </w:r>
    </w:p>
    <w:p w14:paraId="451C7723" w14:textId="77777777" w:rsidR="006A5945" w:rsidRPr="00F850FE" w:rsidRDefault="006A5945" w:rsidP="006A5945">
      <w:pPr>
        <w:tabs>
          <w:tab w:val="left" w:pos="3740"/>
          <w:tab w:val="left" w:pos="3960"/>
        </w:tabs>
        <w:ind w:left="550" w:hanging="550"/>
        <w:jc w:val="both"/>
      </w:pPr>
      <w:r w:rsidRPr="00F850FE">
        <w:lastRenderedPageBreak/>
        <w:tab/>
        <w:t>klass Y(b):</w:t>
      </w:r>
      <w:r w:rsidRPr="00F850FE">
        <w:tab/>
      </w:r>
      <w:r w:rsidRPr="00F850FE">
        <w:tab/>
        <w:t>10 e</w:t>
      </w:r>
    </w:p>
    <w:p w14:paraId="701344A4" w14:textId="77777777" w:rsidR="006A5945" w:rsidRPr="00F850FE" w:rsidRDefault="006A5945" w:rsidP="006A5945">
      <w:pPr>
        <w:tabs>
          <w:tab w:val="left" w:pos="3740"/>
          <w:tab w:val="left" w:pos="3960"/>
        </w:tabs>
        <w:ind w:left="550" w:hanging="550"/>
        <w:jc w:val="both"/>
      </w:pPr>
      <w:r w:rsidRPr="00F850FE">
        <w:tab/>
      </w:r>
    </w:p>
    <w:p w14:paraId="2E3D39FF" w14:textId="77777777" w:rsidR="006A5945" w:rsidRPr="00F850FE" w:rsidRDefault="006A5945" w:rsidP="006A5945">
      <w:pPr>
        <w:tabs>
          <w:tab w:val="left" w:pos="3740"/>
          <w:tab w:val="left" w:pos="3960"/>
        </w:tabs>
        <w:ind w:left="550" w:hanging="550"/>
        <w:jc w:val="both"/>
      </w:pPr>
      <w:r w:rsidRPr="00F850FE">
        <w:tab/>
        <w:t>Vågar som används för sortering,</w:t>
      </w:r>
    </w:p>
    <w:p w14:paraId="7DE6AD32" w14:textId="77777777" w:rsidR="006A5945" w:rsidRPr="00F850FE" w:rsidRDefault="006A5945" w:rsidP="006A5945">
      <w:pPr>
        <w:tabs>
          <w:tab w:val="left" w:pos="3740"/>
          <w:tab w:val="left" w:pos="3960"/>
        </w:tabs>
        <w:ind w:left="550" w:hanging="550"/>
        <w:jc w:val="both"/>
      </w:pPr>
      <w:r w:rsidRPr="00F850FE">
        <w:tab/>
        <w:t>t.ex. brevvågar och avfallsvågar:</w:t>
      </w:r>
      <w:r w:rsidRPr="00F850FE">
        <w:tab/>
      </w:r>
      <w:r w:rsidRPr="00F850FE">
        <w:tab/>
        <w:t>5 e</w:t>
      </w:r>
    </w:p>
    <w:p w14:paraId="158F54E6" w14:textId="77777777" w:rsidR="006A5945" w:rsidRPr="00F850FE" w:rsidRDefault="006A5945" w:rsidP="006A5945">
      <w:pPr>
        <w:tabs>
          <w:tab w:val="left" w:pos="3740"/>
          <w:tab w:val="left" w:pos="3960"/>
        </w:tabs>
        <w:jc w:val="both"/>
      </w:pPr>
      <w:bookmarkStart w:id="9" w:name="_Toc482677853"/>
    </w:p>
    <w:p w14:paraId="36B8A73D" w14:textId="77777777" w:rsidR="006A5945" w:rsidRPr="00F850FE" w:rsidRDefault="006A5945" w:rsidP="006A5945">
      <w:pPr>
        <w:ind w:left="550" w:hanging="550"/>
        <w:jc w:val="both"/>
      </w:pPr>
      <w:r w:rsidRPr="00F850FE">
        <w:t>6.</w:t>
      </w:r>
      <w:r w:rsidRPr="00F850FE">
        <w:tab/>
      </w:r>
      <w:r w:rsidRPr="00F850FE">
        <w:rPr>
          <w:i/>
        </w:rPr>
        <w:t>Dynamisk inställning</w:t>
      </w:r>
      <w:bookmarkEnd w:id="9"/>
    </w:p>
    <w:p w14:paraId="64F4A507" w14:textId="77777777" w:rsidR="006A5945" w:rsidRPr="00F850FE" w:rsidRDefault="006A5945" w:rsidP="006A5945">
      <w:pPr>
        <w:ind w:left="550" w:hanging="550"/>
        <w:jc w:val="both"/>
      </w:pPr>
    </w:p>
    <w:p w14:paraId="186BDD87" w14:textId="77777777" w:rsidR="006A5945" w:rsidRPr="00F850FE" w:rsidRDefault="006A5945" w:rsidP="006A5945">
      <w:pPr>
        <w:ind w:left="550" w:hanging="550"/>
        <w:jc w:val="both"/>
      </w:pPr>
      <w:r w:rsidRPr="00F850FE">
        <w:t>6.1</w:t>
      </w:r>
      <w:r w:rsidRPr="00F850FE">
        <w:tab/>
        <w:t>Den dynamiska inställningsanordningen ska fungera inom ett lastområde som anges av tillverkaren.</w:t>
      </w:r>
    </w:p>
    <w:p w14:paraId="7D1E51AA" w14:textId="77777777" w:rsidR="006A5945" w:rsidRPr="00F850FE" w:rsidRDefault="006A5945" w:rsidP="006A5945">
      <w:pPr>
        <w:ind w:left="550" w:hanging="550"/>
        <w:jc w:val="both"/>
      </w:pPr>
    </w:p>
    <w:p w14:paraId="0F2FEDDB" w14:textId="77777777" w:rsidR="006A5945" w:rsidRDefault="006A5945" w:rsidP="006A5945">
      <w:pPr>
        <w:ind w:left="550" w:hanging="550"/>
        <w:jc w:val="both"/>
      </w:pPr>
      <w:r w:rsidRPr="00F850FE">
        <w:t>6.2</w:t>
      </w:r>
      <w:r w:rsidRPr="00F850FE">
        <w:tab/>
        <w:t>När vågen är utrustad med dynamisk inställningsanordning, som kompenserar</w:t>
      </w:r>
      <w:r>
        <w:t xml:space="preserve"> </w:t>
      </w:r>
      <w:r w:rsidRPr="00F850FE">
        <w:t>för den dynamiska påverkan av laster i rörelse, ska denna anordning ha en spärr som gör att den inte fungerar utanför lastområdet, samt kunna kopp</w:t>
      </w:r>
      <w:bookmarkStart w:id="10" w:name="_Toc482677854"/>
      <w:r>
        <w:t>las bort.</w:t>
      </w:r>
    </w:p>
    <w:p w14:paraId="3CC4B137" w14:textId="77777777" w:rsidR="006A5945" w:rsidRDefault="006A5945" w:rsidP="006A5945">
      <w:pPr>
        <w:ind w:left="550" w:hanging="550"/>
        <w:jc w:val="both"/>
      </w:pPr>
    </w:p>
    <w:p w14:paraId="60CF6FD5" w14:textId="77777777" w:rsidR="006A5945" w:rsidRPr="00F850FE" w:rsidRDefault="006A5945" w:rsidP="006A5945">
      <w:pPr>
        <w:ind w:left="550" w:hanging="550"/>
        <w:jc w:val="both"/>
      </w:pPr>
    </w:p>
    <w:p w14:paraId="11022AF4" w14:textId="77777777" w:rsidR="006A5945" w:rsidRPr="00F850FE" w:rsidRDefault="006A5945" w:rsidP="006A5945">
      <w:pPr>
        <w:ind w:left="550" w:hanging="550"/>
        <w:jc w:val="both"/>
      </w:pPr>
      <w:r w:rsidRPr="00F850FE">
        <w:t>7.</w:t>
      </w:r>
      <w:r w:rsidRPr="00F850FE">
        <w:tab/>
      </w:r>
      <w:r w:rsidRPr="00F850FE">
        <w:rPr>
          <w:i/>
        </w:rPr>
        <w:t>Funktion under inverkan av influensfaktorer och elektromagnetiska störningar</w:t>
      </w:r>
      <w:bookmarkEnd w:id="10"/>
    </w:p>
    <w:p w14:paraId="1B368DB0" w14:textId="77777777" w:rsidR="006A5945" w:rsidRPr="00F850FE" w:rsidRDefault="006A5945" w:rsidP="006A5945">
      <w:pPr>
        <w:ind w:left="550" w:hanging="550"/>
        <w:jc w:val="both"/>
      </w:pPr>
    </w:p>
    <w:p w14:paraId="16E65183" w14:textId="77777777" w:rsidR="006A5945" w:rsidRDefault="006A5945" w:rsidP="006A5945">
      <w:pPr>
        <w:ind w:left="550" w:hanging="550"/>
        <w:jc w:val="both"/>
      </w:pPr>
      <w:r w:rsidRPr="00F850FE">
        <w:t>7.1</w:t>
      </w:r>
      <w:r w:rsidRPr="00F850FE">
        <w:tab/>
        <w:t>Största tillåtna fel under inverkan av influensfaktorer ska vara följande.</w:t>
      </w:r>
    </w:p>
    <w:p w14:paraId="1CD1C763" w14:textId="77777777" w:rsidR="006A5945" w:rsidRPr="00F850FE" w:rsidRDefault="006A5945" w:rsidP="006A5945">
      <w:pPr>
        <w:ind w:left="550" w:hanging="550"/>
        <w:jc w:val="both"/>
      </w:pPr>
    </w:p>
    <w:p w14:paraId="36DAEEAB" w14:textId="77777777" w:rsidR="006A5945" w:rsidRDefault="006A5945" w:rsidP="006A5945">
      <w:pPr>
        <w:ind w:left="550" w:hanging="550"/>
        <w:jc w:val="both"/>
      </w:pPr>
      <w:r w:rsidRPr="00F850FE">
        <w:t>7.1.1</w:t>
      </w:r>
      <w:r w:rsidRPr="00F850FE">
        <w:tab/>
        <w:t>För vågar i kategori X:</w:t>
      </w:r>
    </w:p>
    <w:p w14:paraId="0802D776" w14:textId="77777777" w:rsidR="006A5945" w:rsidRPr="00F850FE" w:rsidRDefault="006A5945" w:rsidP="006A5945">
      <w:pPr>
        <w:ind w:left="550" w:hanging="550"/>
        <w:jc w:val="both"/>
      </w:pPr>
    </w:p>
    <w:p w14:paraId="70108C53" w14:textId="77777777" w:rsidR="006A5945" w:rsidRPr="00F850FE" w:rsidRDefault="006A5945" w:rsidP="006A5945">
      <w:pPr>
        <w:ind w:left="880" w:hanging="330"/>
        <w:jc w:val="both"/>
      </w:pPr>
      <w:r w:rsidRPr="00F850FE">
        <w:t>–</w:t>
      </w:r>
      <w:r w:rsidRPr="00F850FE">
        <w:tab/>
        <w:t xml:space="preserve">För automatisk hantering enligt </w:t>
      </w:r>
      <w:r w:rsidRPr="00685D04">
        <w:rPr>
          <w:i/>
        </w:rPr>
        <w:t>tabell 1</w:t>
      </w:r>
      <w:r w:rsidRPr="00F850FE">
        <w:t xml:space="preserve"> och </w:t>
      </w:r>
      <w:r w:rsidRPr="00685D04">
        <w:rPr>
          <w:i/>
        </w:rPr>
        <w:t>tabell 2.</w:t>
      </w:r>
    </w:p>
    <w:p w14:paraId="45E450C7" w14:textId="77777777" w:rsidR="006A5945" w:rsidRPr="00F850FE" w:rsidRDefault="006A5945" w:rsidP="006A5945">
      <w:pPr>
        <w:ind w:left="880" w:hanging="330"/>
        <w:jc w:val="both"/>
      </w:pPr>
    </w:p>
    <w:p w14:paraId="62FBA940" w14:textId="77777777" w:rsidR="006A5945" w:rsidRPr="00F850FE" w:rsidRDefault="006A5945" w:rsidP="006A5945">
      <w:pPr>
        <w:ind w:left="880" w:hanging="330"/>
        <w:jc w:val="both"/>
      </w:pPr>
      <w:r w:rsidRPr="00F850FE">
        <w:t>–</w:t>
      </w:r>
      <w:r w:rsidRPr="00F850FE">
        <w:tab/>
        <w:t>För statisk vägning i icke</w:t>
      </w:r>
      <w:r w:rsidRPr="00F850FE">
        <w:noBreakHyphen/>
        <w:t xml:space="preserve">automatisk hantering enligt </w:t>
      </w:r>
      <w:r w:rsidRPr="00685D04">
        <w:rPr>
          <w:i/>
        </w:rPr>
        <w:t>tabell 1.</w:t>
      </w:r>
    </w:p>
    <w:p w14:paraId="6B98D69C" w14:textId="77777777" w:rsidR="006A5945" w:rsidRPr="00F850FE" w:rsidRDefault="006A5945" w:rsidP="006A5945">
      <w:pPr>
        <w:ind w:left="550" w:hanging="550"/>
        <w:jc w:val="both"/>
      </w:pPr>
    </w:p>
    <w:p w14:paraId="616E211F" w14:textId="77777777" w:rsidR="006A5945" w:rsidRPr="00F850FE" w:rsidRDefault="006A5945" w:rsidP="006A5945">
      <w:pPr>
        <w:ind w:left="550" w:hanging="550"/>
        <w:jc w:val="both"/>
      </w:pPr>
      <w:r w:rsidRPr="00F850FE">
        <w:t>7.1.2</w:t>
      </w:r>
      <w:r w:rsidRPr="00F850FE">
        <w:tab/>
        <w:t>För instrument i kategori Y:</w:t>
      </w:r>
    </w:p>
    <w:p w14:paraId="58F9853E" w14:textId="77777777" w:rsidR="006A5945" w:rsidRPr="00F850FE" w:rsidRDefault="006A5945" w:rsidP="006A5945">
      <w:pPr>
        <w:ind w:left="1100" w:hanging="550"/>
        <w:jc w:val="both"/>
      </w:pPr>
    </w:p>
    <w:p w14:paraId="77797356" w14:textId="77777777" w:rsidR="006A5945" w:rsidRPr="00F850FE" w:rsidRDefault="006A5945" w:rsidP="006A5945">
      <w:pPr>
        <w:ind w:left="880" w:hanging="330"/>
        <w:jc w:val="both"/>
      </w:pPr>
      <w:r w:rsidRPr="00F850FE">
        <w:t>–</w:t>
      </w:r>
      <w:r w:rsidRPr="00F850FE">
        <w:tab/>
        <w:t xml:space="preserve">För varje last i automatisk hantering i enlighet med </w:t>
      </w:r>
      <w:r w:rsidRPr="00685D04">
        <w:rPr>
          <w:i/>
        </w:rPr>
        <w:t>tabell 1</w:t>
      </w:r>
      <w:r w:rsidRPr="00F850FE">
        <w:t>.</w:t>
      </w:r>
    </w:p>
    <w:p w14:paraId="094AA5F4" w14:textId="77777777" w:rsidR="006A5945" w:rsidRPr="00F850FE" w:rsidRDefault="006A5945" w:rsidP="006A5945">
      <w:pPr>
        <w:ind w:left="880" w:hanging="330"/>
        <w:jc w:val="both"/>
      </w:pPr>
    </w:p>
    <w:p w14:paraId="0FCD30EC" w14:textId="77777777" w:rsidR="006A5945" w:rsidRPr="00F850FE" w:rsidRDefault="006A5945" w:rsidP="006A5945">
      <w:pPr>
        <w:ind w:left="880" w:hanging="330"/>
        <w:jc w:val="both"/>
      </w:pPr>
      <w:r w:rsidRPr="00F850FE">
        <w:t>–</w:t>
      </w:r>
      <w:r w:rsidRPr="00F850FE">
        <w:tab/>
        <w:t>För statisk vägning i icke</w:t>
      </w:r>
      <w:r w:rsidRPr="00F850FE">
        <w:noBreakHyphen/>
        <w:t>automatisk hantering, som kategori X i enlighe</w:t>
      </w:r>
      <w:r>
        <w:t xml:space="preserve">t </w:t>
      </w:r>
      <w:r w:rsidRPr="00F850FE">
        <w:t>med</w:t>
      </w:r>
      <w:r>
        <w:t xml:space="preserve"> </w:t>
      </w:r>
      <w:r w:rsidRPr="00685D04">
        <w:rPr>
          <w:i/>
        </w:rPr>
        <w:t>tabell 1</w:t>
      </w:r>
      <w:r w:rsidRPr="00F850FE">
        <w:t>.</w:t>
      </w:r>
    </w:p>
    <w:p w14:paraId="4DDA98D0" w14:textId="77777777" w:rsidR="006A5945" w:rsidRPr="00F850FE" w:rsidRDefault="006A5945" w:rsidP="006A5945">
      <w:pPr>
        <w:ind w:left="1100" w:hanging="550"/>
        <w:jc w:val="both"/>
      </w:pPr>
    </w:p>
    <w:p w14:paraId="56253D8D" w14:textId="77777777" w:rsidR="006A5945" w:rsidRPr="00F850FE" w:rsidRDefault="006A5945" w:rsidP="006A5945">
      <w:pPr>
        <w:ind w:left="550" w:hanging="550"/>
        <w:jc w:val="both"/>
      </w:pPr>
      <w:r w:rsidRPr="00F850FE">
        <w:t>7.2</w:t>
      </w:r>
      <w:r w:rsidRPr="00F850FE">
        <w:tab/>
        <w:t>Det kritiska avvikelsevärdet på grund av en störning är en kontrollskaldel.</w:t>
      </w:r>
    </w:p>
    <w:p w14:paraId="6DB729D4" w14:textId="77777777" w:rsidR="006A5945" w:rsidRPr="00F850FE" w:rsidRDefault="006A5945" w:rsidP="006A5945">
      <w:pPr>
        <w:ind w:left="550" w:hanging="550"/>
        <w:jc w:val="both"/>
      </w:pPr>
    </w:p>
    <w:p w14:paraId="26CCA187" w14:textId="77777777" w:rsidR="006A5945" w:rsidRPr="00F850FE" w:rsidRDefault="006A5945" w:rsidP="006A5945">
      <w:pPr>
        <w:ind w:left="550" w:hanging="550"/>
        <w:jc w:val="both"/>
      </w:pPr>
      <w:r w:rsidRPr="00F850FE">
        <w:t>7.3</w:t>
      </w:r>
      <w:r w:rsidRPr="00F850FE">
        <w:tab/>
        <w:t>Temperaturområde:</w:t>
      </w:r>
    </w:p>
    <w:p w14:paraId="135D8718" w14:textId="77777777" w:rsidR="006A5945" w:rsidRPr="00F850FE" w:rsidRDefault="006A5945" w:rsidP="006A5945">
      <w:pPr>
        <w:ind w:left="1100" w:hanging="550"/>
        <w:jc w:val="both"/>
      </w:pPr>
    </w:p>
    <w:p w14:paraId="06146F66" w14:textId="77777777" w:rsidR="006A5945" w:rsidRPr="00F850FE" w:rsidRDefault="006A5945" w:rsidP="006A5945">
      <w:pPr>
        <w:ind w:left="880" w:hanging="330"/>
        <w:jc w:val="both"/>
      </w:pPr>
      <w:r w:rsidRPr="00F850FE">
        <w:t>–</w:t>
      </w:r>
      <w:r w:rsidRPr="00F850FE">
        <w:tab/>
        <w:t>För klasserna XI och Y(I) är minimiområdet 5 </w:t>
      </w:r>
      <w:r w:rsidRPr="00F850FE">
        <w:sym w:font="Symbol" w:char="F0B0"/>
      </w:r>
      <w:r w:rsidRPr="00F850FE">
        <w:t>C.</w:t>
      </w:r>
    </w:p>
    <w:p w14:paraId="59026110" w14:textId="77777777" w:rsidR="006A5945" w:rsidRPr="00F850FE" w:rsidRDefault="006A5945" w:rsidP="006A5945">
      <w:pPr>
        <w:ind w:left="880" w:hanging="330"/>
        <w:jc w:val="both"/>
      </w:pPr>
    </w:p>
    <w:p w14:paraId="4B5287D1" w14:textId="77777777" w:rsidR="006A5945" w:rsidRPr="00F850FE" w:rsidRDefault="006A5945" w:rsidP="006A5945">
      <w:pPr>
        <w:ind w:left="880" w:hanging="330"/>
        <w:jc w:val="both"/>
      </w:pPr>
      <w:r w:rsidRPr="00F850FE">
        <w:t>–</w:t>
      </w:r>
      <w:r w:rsidRPr="00F850FE">
        <w:tab/>
        <w:t>För klasserna XII och Y(II) är minimiområdet 15 </w:t>
      </w:r>
      <w:r w:rsidRPr="00F850FE">
        <w:sym w:font="Symbol" w:char="F0B0"/>
      </w:r>
      <w:r w:rsidRPr="00F850FE">
        <w:t>C.</w:t>
      </w:r>
    </w:p>
    <w:p w14:paraId="38313112" w14:textId="77777777" w:rsidR="006A5945" w:rsidRDefault="006A5945" w:rsidP="006A5945">
      <w:pPr>
        <w:jc w:val="both"/>
      </w:pPr>
    </w:p>
    <w:p w14:paraId="523458B4" w14:textId="77777777" w:rsidR="006A5945" w:rsidRPr="00F850FE" w:rsidRDefault="006A5945" w:rsidP="006A5945">
      <w:pPr>
        <w:jc w:val="both"/>
      </w:pPr>
    </w:p>
    <w:p w14:paraId="3D3BD113" w14:textId="77777777" w:rsidR="006A5945" w:rsidRPr="00F850FE" w:rsidRDefault="006A5945" w:rsidP="006A5945">
      <w:pPr>
        <w:jc w:val="both"/>
        <w:outlineLvl w:val="0"/>
        <w:rPr>
          <w:b/>
        </w:rPr>
      </w:pPr>
      <w:bookmarkStart w:id="11" w:name="_Toc482677856"/>
      <w:r w:rsidRPr="00F850FE">
        <w:rPr>
          <w:b/>
        </w:rPr>
        <w:t>Kapitel III – Automatiska fyllningsvågar</w:t>
      </w:r>
      <w:bookmarkEnd w:id="11"/>
    </w:p>
    <w:p w14:paraId="3AD09E05" w14:textId="77777777" w:rsidR="006A5945" w:rsidRPr="00F850FE" w:rsidRDefault="006A5945" w:rsidP="006A5945">
      <w:pPr>
        <w:ind w:left="550" w:hanging="550"/>
        <w:jc w:val="both"/>
      </w:pPr>
      <w:bookmarkStart w:id="12" w:name="_Toc482677857"/>
    </w:p>
    <w:p w14:paraId="704AF0AB" w14:textId="77777777" w:rsidR="006A5945" w:rsidRPr="00F850FE" w:rsidRDefault="006A5945" w:rsidP="006A5945">
      <w:pPr>
        <w:ind w:left="550" w:hanging="550"/>
        <w:jc w:val="both"/>
      </w:pPr>
      <w:r w:rsidRPr="00F850FE">
        <w:t>1.</w:t>
      </w:r>
      <w:r w:rsidRPr="00F850FE">
        <w:tab/>
      </w:r>
      <w:r w:rsidRPr="00F850FE">
        <w:rPr>
          <w:i/>
        </w:rPr>
        <w:t>Noggrannhetsklasser</w:t>
      </w:r>
      <w:bookmarkEnd w:id="12"/>
    </w:p>
    <w:p w14:paraId="05FFBB92" w14:textId="77777777" w:rsidR="006A5945" w:rsidRPr="00F850FE" w:rsidRDefault="006A5945" w:rsidP="006A5945">
      <w:pPr>
        <w:ind w:left="550" w:hanging="550"/>
        <w:jc w:val="both"/>
      </w:pPr>
    </w:p>
    <w:p w14:paraId="3ECB95CC" w14:textId="77777777" w:rsidR="006A5945" w:rsidRPr="00F850FE" w:rsidRDefault="006A5945" w:rsidP="006A5945">
      <w:pPr>
        <w:numPr>
          <w:ilvl w:val="1"/>
          <w:numId w:val="43"/>
        </w:numPr>
        <w:jc w:val="both"/>
      </w:pPr>
      <w:r w:rsidRPr="00F850FE">
        <w:t>Tillverkaren ska ange både referensnoggrannhetsklassen Ref(</w:t>
      </w:r>
      <w:r w:rsidRPr="00F850FE">
        <w:rPr>
          <w:i/>
        </w:rPr>
        <w:t>x</w:t>
      </w:r>
      <w:r w:rsidRPr="00F850FE">
        <w:t>) och en eller</w:t>
      </w:r>
      <w:r>
        <w:t xml:space="preserve"> </w:t>
      </w:r>
      <w:r w:rsidRPr="00F850FE">
        <w:t>flera</w:t>
      </w:r>
      <w:r>
        <w:t xml:space="preserve"> </w:t>
      </w:r>
      <w:r w:rsidRPr="00F850FE">
        <w:t>driftsnoggrannhetsklasser X(</w:t>
      </w:r>
      <w:r w:rsidRPr="00F850FE">
        <w:rPr>
          <w:i/>
        </w:rPr>
        <w:t>x</w:t>
      </w:r>
      <w:r w:rsidRPr="00F850FE">
        <w:t>).</w:t>
      </w:r>
    </w:p>
    <w:p w14:paraId="233E9112" w14:textId="77777777" w:rsidR="006A5945" w:rsidRPr="00F850FE" w:rsidRDefault="006A5945" w:rsidP="006A5945">
      <w:pPr>
        <w:ind w:left="550" w:hanging="550"/>
        <w:jc w:val="both"/>
      </w:pPr>
    </w:p>
    <w:p w14:paraId="325030D6" w14:textId="77777777" w:rsidR="006A5945" w:rsidRPr="00F850FE" w:rsidRDefault="006A5945" w:rsidP="006A5945">
      <w:pPr>
        <w:numPr>
          <w:ilvl w:val="1"/>
          <w:numId w:val="43"/>
        </w:numPr>
        <w:jc w:val="both"/>
      </w:pPr>
      <w:r w:rsidRPr="00F850FE">
        <w:t xml:space="preserve">Noggrannheten hos en </w:t>
      </w:r>
      <w:proofErr w:type="spellStart"/>
      <w:r w:rsidRPr="00F850FE">
        <w:t>vågtyp</w:t>
      </w:r>
      <w:proofErr w:type="spellEnd"/>
      <w:r w:rsidRPr="00F850FE">
        <w:t xml:space="preserve"> anges med en referensnoggrannhetsklass, Ref(</w:t>
      </w:r>
      <w:r w:rsidRPr="00F850FE">
        <w:rPr>
          <w:i/>
        </w:rPr>
        <w:t>x</w:t>
      </w:r>
      <w:r w:rsidRPr="00F850FE">
        <w:t>), som</w:t>
      </w:r>
      <w:r>
        <w:t xml:space="preserve"> </w:t>
      </w:r>
      <w:r w:rsidRPr="00F850FE">
        <w:t>motsvarar den bästa möjliga noggrannheten för vågar av den aktuella typen. Efter</w:t>
      </w:r>
      <w:r>
        <w:t xml:space="preserve"> </w:t>
      </w:r>
      <w:r w:rsidRPr="00F850FE">
        <w:t>installation klassas de enskilda vågarna i en eller flera driftsnoggrannhetsklasser, X(</w:t>
      </w:r>
      <w:r w:rsidRPr="00F850FE">
        <w:rPr>
          <w:i/>
        </w:rPr>
        <w:t>x</w:t>
      </w:r>
      <w:r w:rsidRPr="00F850FE">
        <w:t>), beroende på de varor som ska vägas. Klassfaktorn (</w:t>
      </w:r>
      <w:r w:rsidRPr="00F850FE">
        <w:rPr>
          <w:i/>
        </w:rPr>
        <w:t>x</w:t>
      </w:r>
      <w:r w:rsidRPr="00F850FE">
        <w:t>) ska</w:t>
      </w:r>
      <w:r>
        <w:t xml:space="preserve"> </w:t>
      </w:r>
      <w:r w:rsidRPr="00F850FE">
        <w:t xml:space="preserve">vara </w:t>
      </w:r>
      <w:r w:rsidRPr="00F850FE">
        <w:sym w:font="Symbol" w:char="F0A3"/>
      </w:r>
      <w:r w:rsidRPr="00F850FE">
        <w:t xml:space="preserve"> 2 och ha formen</w:t>
      </w:r>
      <w:r>
        <w:t xml:space="preserve"> </w:t>
      </w:r>
      <w:r w:rsidRPr="00F850FE">
        <w:t>1 x 10</w:t>
      </w:r>
      <w:r w:rsidRPr="00F850FE">
        <w:rPr>
          <w:vertAlign w:val="superscript"/>
        </w:rPr>
        <w:t>k</w:t>
      </w:r>
      <w:r w:rsidRPr="00F850FE">
        <w:t>, 2 x 10</w:t>
      </w:r>
      <w:r w:rsidRPr="00F850FE">
        <w:rPr>
          <w:vertAlign w:val="superscript"/>
        </w:rPr>
        <w:t>k</w:t>
      </w:r>
      <w:r w:rsidRPr="00F850FE">
        <w:t xml:space="preserve"> eller 5 x 10</w:t>
      </w:r>
      <w:r w:rsidRPr="00F850FE">
        <w:rPr>
          <w:vertAlign w:val="superscript"/>
        </w:rPr>
        <w:t>k</w:t>
      </w:r>
      <w:r w:rsidRPr="00F850FE">
        <w:t>, där k är ett negativt heltal</w:t>
      </w:r>
      <w:r>
        <w:t xml:space="preserve"> </w:t>
      </w:r>
      <w:r w:rsidRPr="00F850FE">
        <w:t>eller noll.</w:t>
      </w:r>
    </w:p>
    <w:p w14:paraId="496E5EA7" w14:textId="77777777" w:rsidR="006A5945" w:rsidRPr="00F850FE" w:rsidRDefault="006A5945" w:rsidP="006A5945">
      <w:pPr>
        <w:ind w:left="550" w:hanging="550"/>
        <w:jc w:val="both"/>
      </w:pPr>
    </w:p>
    <w:p w14:paraId="2A320F80" w14:textId="77777777" w:rsidR="006A5945" w:rsidRPr="00F850FE" w:rsidRDefault="006A5945" w:rsidP="006A5945">
      <w:pPr>
        <w:ind w:left="550" w:hanging="550"/>
        <w:jc w:val="both"/>
      </w:pPr>
      <w:r w:rsidRPr="00F850FE">
        <w:t>1.3</w:t>
      </w:r>
      <w:r w:rsidRPr="00F850FE">
        <w:tab/>
        <w:t>Referensnoggrannhetsklassen, Ref(</w:t>
      </w:r>
      <w:r w:rsidRPr="00F850FE">
        <w:rPr>
          <w:i/>
        </w:rPr>
        <w:t>x</w:t>
      </w:r>
      <w:r w:rsidRPr="00F850FE">
        <w:t>), gäller för statiska laster.</w:t>
      </w:r>
    </w:p>
    <w:p w14:paraId="5D896B61" w14:textId="77777777" w:rsidR="006A5945" w:rsidRPr="00F850FE" w:rsidRDefault="006A5945" w:rsidP="006A5945">
      <w:pPr>
        <w:ind w:left="550" w:hanging="550"/>
        <w:jc w:val="both"/>
      </w:pPr>
    </w:p>
    <w:p w14:paraId="7BE945D2" w14:textId="77777777" w:rsidR="006A5945" w:rsidRPr="00F850FE" w:rsidRDefault="006A5945" w:rsidP="006A5945">
      <w:pPr>
        <w:ind w:left="550" w:hanging="550"/>
        <w:jc w:val="both"/>
      </w:pPr>
      <w:r w:rsidRPr="00F850FE">
        <w:t>1.4</w:t>
      </w:r>
      <w:r w:rsidRPr="00F850FE">
        <w:tab/>
        <w:t>För driftsnoggrannhetsklassen X(</w:t>
      </w:r>
      <w:r w:rsidRPr="00F850FE">
        <w:rPr>
          <w:i/>
        </w:rPr>
        <w:t>x</w:t>
      </w:r>
      <w:r w:rsidRPr="00F850FE">
        <w:t>) är X ett system där noggrannheten bestäms i</w:t>
      </w:r>
      <w:r>
        <w:t xml:space="preserve"> </w:t>
      </w:r>
      <w:r w:rsidRPr="00F850FE">
        <w:t>förhållande till lastvikten och (</w:t>
      </w:r>
      <w:r w:rsidRPr="00F850FE">
        <w:rPr>
          <w:i/>
        </w:rPr>
        <w:t>x</w:t>
      </w:r>
      <w:r w:rsidRPr="00F850FE">
        <w:t>) är den faktor som felgränserna för klass X(1) i</w:t>
      </w:r>
      <w:r>
        <w:t xml:space="preserve"> punkt </w:t>
      </w:r>
      <w:r w:rsidRPr="00F850FE">
        <w:t>2.2 ska multipliceras med.</w:t>
      </w:r>
    </w:p>
    <w:p w14:paraId="3F288479" w14:textId="77777777" w:rsidR="006A5945" w:rsidRDefault="006A5945" w:rsidP="006A5945">
      <w:pPr>
        <w:ind w:left="550" w:hanging="550"/>
        <w:jc w:val="both"/>
      </w:pPr>
      <w:bookmarkStart w:id="13" w:name="_Toc482677858"/>
    </w:p>
    <w:p w14:paraId="106EE11D" w14:textId="77777777" w:rsidR="006A5945" w:rsidRDefault="006A5945" w:rsidP="006A5945">
      <w:pPr>
        <w:ind w:left="550" w:hanging="550"/>
        <w:jc w:val="both"/>
      </w:pPr>
    </w:p>
    <w:p w14:paraId="08BED022" w14:textId="77777777" w:rsidR="006A5945" w:rsidRDefault="006A5945" w:rsidP="006A5945">
      <w:pPr>
        <w:ind w:left="550" w:hanging="550"/>
        <w:jc w:val="both"/>
      </w:pPr>
    </w:p>
    <w:p w14:paraId="1B435D7A" w14:textId="77777777" w:rsidR="006A5945" w:rsidRDefault="006A5945" w:rsidP="006A5945">
      <w:pPr>
        <w:ind w:left="550" w:hanging="550"/>
        <w:jc w:val="both"/>
      </w:pPr>
    </w:p>
    <w:p w14:paraId="0265E2D9" w14:textId="77777777" w:rsidR="006A5945" w:rsidRPr="00F850FE" w:rsidRDefault="006A5945" w:rsidP="006A5945">
      <w:pPr>
        <w:ind w:left="550" w:hanging="550"/>
        <w:jc w:val="both"/>
      </w:pPr>
    </w:p>
    <w:p w14:paraId="19BC43ED" w14:textId="77777777" w:rsidR="006A5945" w:rsidRPr="00F850FE" w:rsidRDefault="006A5945" w:rsidP="006A5945">
      <w:pPr>
        <w:ind w:left="550" w:hanging="550"/>
        <w:jc w:val="both"/>
      </w:pPr>
      <w:r w:rsidRPr="00F850FE">
        <w:t>2.</w:t>
      </w:r>
      <w:r w:rsidRPr="00F850FE">
        <w:tab/>
      </w:r>
      <w:r w:rsidRPr="00F850FE">
        <w:rPr>
          <w:i/>
        </w:rPr>
        <w:t>Största tillåtna fel</w:t>
      </w:r>
      <w:bookmarkEnd w:id="13"/>
    </w:p>
    <w:p w14:paraId="66868B34" w14:textId="77777777" w:rsidR="006A5945" w:rsidRPr="00F850FE" w:rsidRDefault="006A5945" w:rsidP="006A5945">
      <w:pPr>
        <w:ind w:left="550" w:hanging="550"/>
        <w:jc w:val="both"/>
      </w:pPr>
    </w:p>
    <w:p w14:paraId="52972BE5" w14:textId="77777777" w:rsidR="006A5945" w:rsidRPr="004F4E59" w:rsidRDefault="006A5945" w:rsidP="006A5945">
      <w:pPr>
        <w:ind w:left="550" w:hanging="550"/>
        <w:jc w:val="both"/>
      </w:pPr>
      <w:r w:rsidRPr="004F4E59">
        <w:t>2.1</w:t>
      </w:r>
      <w:r w:rsidRPr="004F4E59">
        <w:tab/>
        <w:t>F e l   v i d   s t a t i s k   v ä g n i n g</w:t>
      </w:r>
    </w:p>
    <w:p w14:paraId="0C7BE083" w14:textId="77777777" w:rsidR="006A5945" w:rsidRPr="004F4E59" w:rsidRDefault="006A5945" w:rsidP="006A5945">
      <w:pPr>
        <w:ind w:left="550" w:hanging="550"/>
        <w:jc w:val="both"/>
      </w:pPr>
    </w:p>
    <w:p w14:paraId="0760BFC9" w14:textId="77777777" w:rsidR="006A5945" w:rsidRPr="00F850FE" w:rsidRDefault="006A5945" w:rsidP="006A5945">
      <w:pPr>
        <w:ind w:left="550" w:hanging="550"/>
        <w:jc w:val="both"/>
      </w:pPr>
      <w:r w:rsidRPr="00F850FE">
        <w:t>2.1.1</w:t>
      </w:r>
      <w:r w:rsidRPr="00F850FE">
        <w:tab/>
        <w:t>För statiska laster vid specificerade driftsförhållanden ska det största tillåtna</w:t>
      </w:r>
      <w:r>
        <w:t xml:space="preserve"> </w:t>
      </w:r>
      <w:r w:rsidRPr="00F850FE">
        <w:t>felet för</w:t>
      </w:r>
      <w:r>
        <w:t xml:space="preserve"> </w:t>
      </w:r>
      <w:r w:rsidRPr="00F850FE">
        <w:t>referensnoggrannhetsklassen, Ref(</w:t>
      </w:r>
      <w:r w:rsidRPr="00F850FE">
        <w:rPr>
          <w:i/>
        </w:rPr>
        <w:t>x</w:t>
      </w:r>
      <w:r w:rsidRPr="00F850FE">
        <w:t>), vara 0,312 av största tillåtna avvikelse från</w:t>
      </w:r>
      <w:r>
        <w:t xml:space="preserve"> </w:t>
      </w:r>
      <w:r w:rsidRPr="00F850FE">
        <w:t xml:space="preserve">genomsnittlig fyllning enligt </w:t>
      </w:r>
      <w:r w:rsidRPr="004422EB">
        <w:rPr>
          <w:i/>
        </w:rPr>
        <w:t>tabell 5</w:t>
      </w:r>
      <w:r w:rsidRPr="00F850FE">
        <w:t xml:space="preserve"> multiplicerad med klassfaktorn (</w:t>
      </w:r>
      <w:r w:rsidRPr="00F850FE">
        <w:rPr>
          <w:i/>
        </w:rPr>
        <w:t>x</w:t>
      </w:r>
      <w:r w:rsidRPr="00F850FE">
        <w:t>).</w:t>
      </w:r>
    </w:p>
    <w:p w14:paraId="25AA2C5B" w14:textId="77777777" w:rsidR="006A5945" w:rsidRPr="00F850FE" w:rsidRDefault="006A5945" w:rsidP="006A5945">
      <w:pPr>
        <w:ind w:left="550" w:hanging="550"/>
        <w:jc w:val="both"/>
      </w:pPr>
    </w:p>
    <w:p w14:paraId="0C746A97" w14:textId="77777777" w:rsidR="006A5945" w:rsidRPr="00F850FE" w:rsidRDefault="006A5945" w:rsidP="006A5945">
      <w:pPr>
        <w:ind w:left="550" w:hanging="550"/>
        <w:jc w:val="both"/>
      </w:pPr>
      <w:r w:rsidRPr="00F850FE">
        <w:t>2.1.2</w:t>
      </w:r>
      <w:r w:rsidRPr="00F850FE">
        <w:tab/>
        <w:t>För vågar där fyllningen kan bestå av mer än en last (t.ex. kumulativa eller selektiva</w:t>
      </w:r>
      <w:r>
        <w:t xml:space="preserve"> </w:t>
      </w:r>
      <w:proofErr w:type="spellStart"/>
      <w:r w:rsidRPr="00F850FE">
        <w:t>kombinationsvågar</w:t>
      </w:r>
      <w:proofErr w:type="spellEnd"/>
      <w:r w:rsidRPr="00F850FE">
        <w:t>) ska det högsta tillåtna felet för statiska laster vara den</w:t>
      </w:r>
      <w:r>
        <w:t xml:space="preserve"> noggrann</w:t>
      </w:r>
      <w:r w:rsidRPr="00F850FE">
        <w:t>het som krävs för den fyllning som anges i 2.2 (dvs. inte summan av den största tillåtna avvikelsen för individuella laster).</w:t>
      </w:r>
    </w:p>
    <w:p w14:paraId="6929D9ED" w14:textId="77777777" w:rsidR="006A5945" w:rsidRPr="00F850FE" w:rsidRDefault="006A5945" w:rsidP="006A5945">
      <w:pPr>
        <w:jc w:val="both"/>
      </w:pPr>
    </w:p>
    <w:p w14:paraId="059A4659" w14:textId="77777777" w:rsidR="006A5945" w:rsidRPr="00F850FE" w:rsidRDefault="006A5945" w:rsidP="006A5945">
      <w:pPr>
        <w:ind w:left="550" w:hanging="550"/>
        <w:jc w:val="both"/>
      </w:pPr>
      <w:r w:rsidRPr="00F850FE">
        <w:t>2.2</w:t>
      </w:r>
      <w:r w:rsidRPr="00F850FE">
        <w:tab/>
        <w:t xml:space="preserve">A v </w:t>
      </w:r>
      <w:proofErr w:type="spellStart"/>
      <w:r w:rsidRPr="00F850FE">
        <w:t>v</w:t>
      </w:r>
      <w:proofErr w:type="spellEnd"/>
      <w:r w:rsidRPr="00F850FE">
        <w:t xml:space="preserve"> i k e l s e   f r å n   g e n o m s n i t </w:t>
      </w:r>
      <w:proofErr w:type="spellStart"/>
      <w:r w:rsidRPr="00F850FE">
        <w:t>t</w:t>
      </w:r>
      <w:proofErr w:type="spellEnd"/>
      <w:r w:rsidRPr="00F850FE">
        <w:t xml:space="preserve"> l i g   f y l </w:t>
      </w:r>
      <w:proofErr w:type="spellStart"/>
      <w:r w:rsidRPr="00F850FE">
        <w:t>l</w:t>
      </w:r>
      <w:proofErr w:type="spellEnd"/>
      <w:r w:rsidRPr="00F850FE">
        <w:t xml:space="preserve"> n i n g</w:t>
      </w:r>
    </w:p>
    <w:p w14:paraId="0A89715E" w14:textId="77777777" w:rsidR="006A5945" w:rsidRDefault="006A5945" w:rsidP="006A5945">
      <w:pPr>
        <w:jc w:val="both"/>
      </w:pPr>
    </w:p>
    <w:p w14:paraId="55CEDCFE" w14:textId="77777777" w:rsidR="006A5945" w:rsidRDefault="006A5945" w:rsidP="006A5945">
      <w:pPr>
        <w:jc w:val="center"/>
        <w:rPr>
          <w:i/>
        </w:rPr>
      </w:pPr>
    </w:p>
    <w:p w14:paraId="7C00DECD" w14:textId="77777777" w:rsidR="006A5945" w:rsidRDefault="006A5945" w:rsidP="006A5945">
      <w:pPr>
        <w:jc w:val="center"/>
        <w:rPr>
          <w:i/>
        </w:rPr>
      </w:pPr>
      <w:r w:rsidRPr="00F850FE">
        <w:rPr>
          <w:i/>
        </w:rPr>
        <w:t>Tabell 5</w:t>
      </w:r>
    </w:p>
    <w:p w14:paraId="48705934" w14:textId="77777777" w:rsidR="006A5945" w:rsidRPr="00F850FE" w:rsidRDefault="006A5945" w:rsidP="006A5945">
      <w:pPr>
        <w:jc w:val="both"/>
      </w:pPr>
    </w:p>
    <w:tbl>
      <w:tblPr>
        <w:tblW w:w="7134" w:type="dxa"/>
        <w:tblInd w:w="5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3614"/>
        <w:gridCol w:w="3520"/>
      </w:tblGrid>
      <w:tr w:rsidR="006A5945" w:rsidRPr="00F850FE" w14:paraId="01046B69" w14:textId="77777777" w:rsidTr="00AC0964">
        <w:trPr>
          <w:trHeight w:val="695"/>
        </w:trPr>
        <w:tc>
          <w:tcPr>
            <w:tcW w:w="3614" w:type="dxa"/>
            <w:shd w:val="clear" w:color="auto" w:fill="D9D9D9"/>
            <w:vAlign w:val="center"/>
          </w:tcPr>
          <w:p w14:paraId="191B0E1D" w14:textId="77777777" w:rsidR="006A5945" w:rsidRPr="00F850FE" w:rsidRDefault="006A5945" w:rsidP="00AC0964">
            <w:pPr>
              <w:jc w:val="center"/>
            </w:pPr>
            <w:r w:rsidRPr="00F850FE">
              <w:t>Värdet på massan, m (g) av fyllningarna</w:t>
            </w:r>
          </w:p>
        </w:tc>
        <w:tc>
          <w:tcPr>
            <w:tcW w:w="3520" w:type="dxa"/>
            <w:shd w:val="clear" w:color="auto" w:fill="D9D9D9"/>
          </w:tcPr>
          <w:p w14:paraId="3DF9296E" w14:textId="77777777" w:rsidR="006A5945" w:rsidRPr="00F850FE" w:rsidRDefault="006A5945" w:rsidP="00AC0964">
            <w:pPr>
              <w:jc w:val="center"/>
            </w:pPr>
            <w:r w:rsidRPr="00F850FE">
              <w:t>Största tillåtna avvikelse från</w:t>
            </w:r>
          </w:p>
          <w:p w14:paraId="1AB731F6" w14:textId="77777777" w:rsidR="006A5945" w:rsidRPr="00F850FE" w:rsidRDefault="006A5945" w:rsidP="00AC0964">
            <w:pPr>
              <w:jc w:val="center"/>
            </w:pPr>
            <w:r>
              <w:t xml:space="preserve">genomsnittlig fyllning </w:t>
            </w:r>
            <w:r w:rsidRPr="00F850FE">
              <w:t>för klass X(1)</w:t>
            </w:r>
          </w:p>
        </w:tc>
      </w:tr>
      <w:tr w:rsidR="006A5945" w:rsidRPr="00F850FE" w14:paraId="12909106" w14:textId="77777777" w:rsidTr="00AC0964">
        <w:tc>
          <w:tcPr>
            <w:tcW w:w="3614" w:type="dxa"/>
          </w:tcPr>
          <w:p w14:paraId="219941BC" w14:textId="77777777" w:rsidR="006A5945" w:rsidRPr="00F850FE" w:rsidRDefault="006A5945" w:rsidP="00AC0964">
            <w:pPr>
              <w:tabs>
                <w:tab w:val="left" w:pos="1462"/>
              </w:tabs>
              <w:jc w:val="center"/>
            </w:pPr>
            <w:r>
              <w:t xml:space="preserve">       </w:t>
            </w:r>
            <w:r w:rsidRPr="00F850FE">
              <w:t xml:space="preserve">m </w:t>
            </w:r>
            <w:r w:rsidRPr="00F850FE">
              <w:sym w:font="Symbol" w:char="F0A3"/>
            </w:r>
            <w:r w:rsidRPr="00F850FE">
              <w:t xml:space="preserve"> 50</w:t>
            </w:r>
          </w:p>
        </w:tc>
        <w:tc>
          <w:tcPr>
            <w:tcW w:w="3520" w:type="dxa"/>
          </w:tcPr>
          <w:p w14:paraId="0F7B91AF" w14:textId="77777777" w:rsidR="006A5945" w:rsidRPr="00F850FE" w:rsidRDefault="006A5945" w:rsidP="00AC0964">
            <w:pPr>
              <w:jc w:val="center"/>
            </w:pPr>
            <w:r w:rsidRPr="00F850FE">
              <w:t>7,2 %</w:t>
            </w:r>
          </w:p>
        </w:tc>
      </w:tr>
      <w:tr w:rsidR="006A5945" w:rsidRPr="00F850FE" w14:paraId="72A5A575" w14:textId="77777777" w:rsidTr="00AC0964">
        <w:tc>
          <w:tcPr>
            <w:tcW w:w="3614" w:type="dxa"/>
          </w:tcPr>
          <w:p w14:paraId="4F1855FA" w14:textId="77777777" w:rsidR="006A5945" w:rsidRPr="00F850FE" w:rsidRDefault="006A5945" w:rsidP="00AC0964">
            <w:pPr>
              <w:tabs>
                <w:tab w:val="left" w:pos="1462"/>
              </w:tabs>
              <w:jc w:val="center"/>
            </w:pPr>
            <w:r>
              <w:t xml:space="preserve"> </w:t>
            </w:r>
            <w:r w:rsidRPr="00F850FE">
              <w:t xml:space="preserve">50 </w:t>
            </w:r>
            <w:r w:rsidRPr="00F850FE">
              <w:sym w:font="Symbol" w:char="F03C"/>
            </w:r>
            <w:r w:rsidRPr="00F850FE">
              <w:t xml:space="preserve"> m </w:t>
            </w:r>
            <w:r w:rsidRPr="00F850FE">
              <w:sym w:font="Symbol" w:char="F0A3"/>
            </w:r>
            <w:r w:rsidRPr="00F850FE">
              <w:t xml:space="preserve"> 100</w:t>
            </w:r>
          </w:p>
        </w:tc>
        <w:tc>
          <w:tcPr>
            <w:tcW w:w="3520" w:type="dxa"/>
          </w:tcPr>
          <w:p w14:paraId="73A74241" w14:textId="77777777" w:rsidR="006A5945" w:rsidRPr="00F850FE" w:rsidRDefault="006A5945" w:rsidP="00AC0964">
            <w:pPr>
              <w:jc w:val="center"/>
            </w:pPr>
            <w:smartTag w:uri="urn:schemas-microsoft-com:office:smarttags" w:element="metricconverter">
              <w:smartTagPr>
                <w:attr w:name="ProductID" w:val="3,6 g"/>
              </w:smartTagPr>
              <w:r w:rsidRPr="00F850FE">
                <w:t>3,6 g</w:t>
              </w:r>
            </w:smartTag>
          </w:p>
        </w:tc>
      </w:tr>
      <w:tr w:rsidR="006A5945" w:rsidRPr="00F850FE" w14:paraId="0CCF0CA9" w14:textId="77777777" w:rsidTr="00AC0964">
        <w:tc>
          <w:tcPr>
            <w:tcW w:w="3614" w:type="dxa"/>
          </w:tcPr>
          <w:p w14:paraId="57C95E6E" w14:textId="77777777" w:rsidR="006A5945" w:rsidRPr="00F850FE" w:rsidRDefault="006A5945" w:rsidP="00AC0964">
            <w:pPr>
              <w:tabs>
                <w:tab w:val="left" w:pos="1462"/>
              </w:tabs>
              <w:jc w:val="center"/>
            </w:pPr>
            <w:r w:rsidRPr="00F850FE">
              <w:t xml:space="preserve">100 </w:t>
            </w:r>
            <w:r w:rsidRPr="00F850FE">
              <w:sym w:font="Symbol" w:char="F03C"/>
            </w:r>
            <w:r w:rsidRPr="00F850FE">
              <w:t xml:space="preserve"> m </w:t>
            </w:r>
            <w:r w:rsidRPr="00F850FE">
              <w:sym w:font="Symbol" w:char="F0A3"/>
            </w:r>
            <w:r w:rsidRPr="00F850FE">
              <w:t xml:space="preserve"> 200</w:t>
            </w:r>
          </w:p>
        </w:tc>
        <w:tc>
          <w:tcPr>
            <w:tcW w:w="3520" w:type="dxa"/>
          </w:tcPr>
          <w:p w14:paraId="63389593" w14:textId="77777777" w:rsidR="006A5945" w:rsidRPr="00F850FE" w:rsidRDefault="006A5945" w:rsidP="00AC0964">
            <w:pPr>
              <w:jc w:val="center"/>
            </w:pPr>
            <w:r w:rsidRPr="00F850FE">
              <w:t>3,6 %</w:t>
            </w:r>
          </w:p>
        </w:tc>
      </w:tr>
      <w:tr w:rsidR="006A5945" w:rsidRPr="00F850FE" w14:paraId="5B8242FF" w14:textId="77777777" w:rsidTr="00AC0964">
        <w:tc>
          <w:tcPr>
            <w:tcW w:w="3614" w:type="dxa"/>
          </w:tcPr>
          <w:p w14:paraId="7E256437" w14:textId="77777777" w:rsidR="006A5945" w:rsidRPr="00F850FE" w:rsidRDefault="006A5945" w:rsidP="00AC0964">
            <w:pPr>
              <w:tabs>
                <w:tab w:val="left" w:pos="1462"/>
              </w:tabs>
              <w:jc w:val="center"/>
            </w:pPr>
            <w:r w:rsidRPr="00F850FE">
              <w:t xml:space="preserve">200 </w:t>
            </w:r>
            <w:r w:rsidRPr="00F850FE">
              <w:sym w:font="Symbol" w:char="F03C"/>
            </w:r>
            <w:r w:rsidRPr="00F850FE">
              <w:t xml:space="preserve"> m </w:t>
            </w:r>
            <w:r w:rsidRPr="00F850FE">
              <w:sym w:font="Symbol" w:char="F0A3"/>
            </w:r>
            <w:r w:rsidRPr="00F850FE">
              <w:t xml:space="preserve"> 300</w:t>
            </w:r>
          </w:p>
        </w:tc>
        <w:tc>
          <w:tcPr>
            <w:tcW w:w="3520" w:type="dxa"/>
          </w:tcPr>
          <w:p w14:paraId="7B82945A" w14:textId="77777777" w:rsidR="006A5945" w:rsidRPr="00F850FE" w:rsidRDefault="006A5945" w:rsidP="00AC0964">
            <w:pPr>
              <w:jc w:val="center"/>
            </w:pPr>
            <w:smartTag w:uri="urn:schemas-microsoft-com:office:smarttags" w:element="metricconverter">
              <w:smartTagPr>
                <w:attr w:name="ProductID" w:val="7,2 g"/>
              </w:smartTagPr>
              <w:r w:rsidRPr="00F850FE">
                <w:t>7,2 g</w:t>
              </w:r>
            </w:smartTag>
          </w:p>
        </w:tc>
      </w:tr>
      <w:tr w:rsidR="006A5945" w:rsidRPr="00F850FE" w14:paraId="729D5FA8" w14:textId="77777777" w:rsidTr="00AC0964">
        <w:tc>
          <w:tcPr>
            <w:tcW w:w="3614" w:type="dxa"/>
          </w:tcPr>
          <w:p w14:paraId="2F5105AF" w14:textId="77777777" w:rsidR="006A5945" w:rsidRPr="00F850FE" w:rsidRDefault="006A5945" w:rsidP="00AC0964">
            <w:pPr>
              <w:tabs>
                <w:tab w:val="left" w:pos="1462"/>
              </w:tabs>
              <w:jc w:val="center"/>
            </w:pPr>
            <w:r w:rsidRPr="00F850FE">
              <w:t xml:space="preserve">300 </w:t>
            </w:r>
            <w:r w:rsidRPr="00F850FE">
              <w:sym w:font="Symbol" w:char="F03C"/>
            </w:r>
            <w:r w:rsidRPr="00F850FE">
              <w:t xml:space="preserve"> m </w:t>
            </w:r>
            <w:r w:rsidRPr="00F850FE">
              <w:sym w:font="Symbol" w:char="F0A3"/>
            </w:r>
            <w:r w:rsidRPr="00F850FE">
              <w:t xml:space="preserve"> 500</w:t>
            </w:r>
          </w:p>
        </w:tc>
        <w:tc>
          <w:tcPr>
            <w:tcW w:w="3520" w:type="dxa"/>
          </w:tcPr>
          <w:p w14:paraId="5253C445" w14:textId="77777777" w:rsidR="006A5945" w:rsidRPr="00F850FE" w:rsidRDefault="006A5945" w:rsidP="00AC0964">
            <w:pPr>
              <w:jc w:val="center"/>
            </w:pPr>
            <w:r w:rsidRPr="00F850FE">
              <w:t>2,4 %</w:t>
            </w:r>
          </w:p>
        </w:tc>
      </w:tr>
      <w:tr w:rsidR="006A5945" w:rsidRPr="00F850FE" w14:paraId="2E6F85F0" w14:textId="77777777" w:rsidTr="00AC0964">
        <w:tc>
          <w:tcPr>
            <w:tcW w:w="3614" w:type="dxa"/>
          </w:tcPr>
          <w:p w14:paraId="1A6BB302" w14:textId="77777777" w:rsidR="006A5945" w:rsidRPr="00F850FE" w:rsidRDefault="006A5945" w:rsidP="00AC0964">
            <w:pPr>
              <w:tabs>
                <w:tab w:val="left" w:pos="1462"/>
              </w:tabs>
              <w:jc w:val="center"/>
            </w:pPr>
            <w:r>
              <w:t xml:space="preserve">  </w:t>
            </w:r>
            <w:r w:rsidRPr="00F850FE">
              <w:t xml:space="preserve">500 </w:t>
            </w:r>
            <w:r w:rsidRPr="00F850FE">
              <w:sym w:font="Symbol" w:char="F03C"/>
            </w:r>
            <w:r w:rsidRPr="00F850FE">
              <w:t xml:space="preserve"> m </w:t>
            </w:r>
            <w:r w:rsidRPr="00F850FE">
              <w:sym w:font="Symbol" w:char="F0A3"/>
            </w:r>
            <w:r w:rsidRPr="00F850FE">
              <w:t xml:space="preserve"> 1 000</w:t>
            </w:r>
          </w:p>
        </w:tc>
        <w:tc>
          <w:tcPr>
            <w:tcW w:w="3520" w:type="dxa"/>
          </w:tcPr>
          <w:p w14:paraId="30BF1AAF" w14:textId="77777777" w:rsidR="006A5945" w:rsidRPr="00F850FE" w:rsidRDefault="006A5945" w:rsidP="00AC0964">
            <w:pPr>
              <w:jc w:val="center"/>
            </w:pPr>
            <w:smartTag w:uri="urn:schemas-microsoft-com:office:smarttags" w:element="metricconverter">
              <w:smartTagPr>
                <w:attr w:name="ProductID" w:val="12 g"/>
              </w:smartTagPr>
              <w:r w:rsidRPr="00F850FE">
                <w:t>12 g</w:t>
              </w:r>
            </w:smartTag>
          </w:p>
        </w:tc>
      </w:tr>
      <w:tr w:rsidR="006A5945" w:rsidRPr="00F850FE" w14:paraId="6409D817" w14:textId="77777777" w:rsidTr="00AC0964">
        <w:tc>
          <w:tcPr>
            <w:tcW w:w="3614" w:type="dxa"/>
          </w:tcPr>
          <w:p w14:paraId="07722447" w14:textId="77777777" w:rsidR="006A5945" w:rsidRPr="00F850FE" w:rsidRDefault="006A5945" w:rsidP="00AC0964">
            <w:pPr>
              <w:tabs>
                <w:tab w:val="left" w:pos="1462"/>
              </w:tabs>
              <w:jc w:val="center"/>
            </w:pPr>
            <w:r>
              <w:t xml:space="preserve"> </w:t>
            </w:r>
            <w:r w:rsidRPr="00F850FE">
              <w:t xml:space="preserve">1 000 </w:t>
            </w:r>
            <w:r w:rsidRPr="00F850FE">
              <w:sym w:font="Symbol" w:char="F03C"/>
            </w:r>
            <w:r w:rsidRPr="00F850FE">
              <w:t xml:space="preserve"> m </w:t>
            </w:r>
            <w:r w:rsidRPr="00F850FE">
              <w:sym w:font="Symbol" w:char="F0A3"/>
            </w:r>
            <w:r w:rsidRPr="00F850FE">
              <w:t xml:space="preserve"> 10 000</w:t>
            </w:r>
          </w:p>
        </w:tc>
        <w:tc>
          <w:tcPr>
            <w:tcW w:w="3520" w:type="dxa"/>
          </w:tcPr>
          <w:p w14:paraId="40E67456" w14:textId="77777777" w:rsidR="006A5945" w:rsidRPr="00F850FE" w:rsidRDefault="006A5945" w:rsidP="00AC0964">
            <w:pPr>
              <w:jc w:val="center"/>
            </w:pPr>
            <w:r w:rsidRPr="00F850FE">
              <w:t>1,2 %</w:t>
            </w:r>
          </w:p>
        </w:tc>
      </w:tr>
      <w:tr w:rsidR="006A5945" w:rsidRPr="00F850FE" w14:paraId="76C070AD" w14:textId="77777777" w:rsidTr="00AC0964">
        <w:tc>
          <w:tcPr>
            <w:tcW w:w="3614" w:type="dxa"/>
          </w:tcPr>
          <w:p w14:paraId="68B3C3D1" w14:textId="77777777" w:rsidR="006A5945" w:rsidRPr="00F850FE" w:rsidRDefault="006A5945" w:rsidP="00AC0964">
            <w:pPr>
              <w:tabs>
                <w:tab w:val="left" w:pos="1462"/>
              </w:tabs>
              <w:jc w:val="center"/>
            </w:pPr>
            <w:r w:rsidRPr="00F850FE">
              <w:t xml:space="preserve">10 000 </w:t>
            </w:r>
            <w:r w:rsidRPr="00F850FE">
              <w:sym w:font="Symbol" w:char="F03C"/>
            </w:r>
            <w:r w:rsidRPr="00F850FE">
              <w:t xml:space="preserve"> m </w:t>
            </w:r>
            <w:r w:rsidRPr="00F850FE">
              <w:sym w:font="Symbol" w:char="F0A3"/>
            </w:r>
            <w:r w:rsidRPr="00F850FE">
              <w:t xml:space="preserve"> 15 000</w:t>
            </w:r>
          </w:p>
        </w:tc>
        <w:tc>
          <w:tcPr>
            <w:tcW w:w="3520" w:type="dxa"/>
          </w:tcPr>
          <w:p w14:paraId="536C247B" w14:textId="77777777" w:rsidR="006A5945" w:rsidRPr="00F850FE" w:rsidRDefault="006A5945" w:rsidP="00AC0964">
            <w:pPr>
              <w:jc w:val="center"/>
            </w:pPr>
            <w:smartTag w:uri="urn:schemas-microsoft-com:office:smarttags" w:element="metricconverter">
              <w:smartTagPr>
                <w:attr w:name="ProductID" w:val="120 g"/>
              </w:smartTagPr>
              <w:r w:rsidRPr="00F850FE">
                <w:t>120 g</w:t>
              </w:r>
            </w:smartTag>
          </w:p>
        </w:tc>
      </w:tr>
      <w:tr w:rsidR="006A5945" w:rsidRPr="00F850FE" w14:paraId="71DCE0A1" w14:textId="77777777" w:rsidTr="00AC0964">
        <w:tc>
          <w:tcPr>
            <w:tcW w:w="3614" w:type="dxa"/>
          </w:tcPr>
          <w:p w14:paraId="4FAF8F90" w14:textId="77777777" w:rsidR="006A5945" w:rsidRPr="00F850FE" w:rsidRDefault="006A5945" w:rsidP="00AC0964">
            <w:pPr>
              <w:tabs>
                <w:tab w:val="left" w:pos="1462"/>
              </w:tabs>
            </w:pPr>
            <w:r>
              <w:t xml:space="preserve">                </w:t>
            </w:r>
            <w:r w:rsidRPr="00F850FE">
              <w:t xml:space="preserve">15 000 </w:t>
            </w:r>
            <w:r w:rsidRPr="00F850FE">
              <w:sym w:font="Symbol" w:char="F03C"/>
            </w:r>
            <w:r w:rsidRPr="00F850FE">
              <w:t xml:space="preserve"> m</w:t>
            </w:r>
          </w:p>
        </w:tc>
        <w:tc>
          <w:tcPr>
            <w:tcW w:w="3520" w:type="dxa"/>
          </w:tcPr>
          <w:p w14:paraId="1D2364C0" w14:textId="77777777" w:rsidR="006A5945" w:rsidRPr="00F850FE" w:rsidRDefault="006A5945" w:rsidP="00AC0964">
            <w:pPr>
              <w:jc w:val="center"/>
            </w:pPr>
            <w:r w:rsidRPr="00F850FE">
              <w:t>0,8 %</w:t>
            </w:r>
          </w:p>
        </w:tc>
      </w:tr>
      <w:tr w:rsidR="006A5945" w:rsidRPr="00F850FE" w14:paraId="1138A32C" w14:textId="77777777" w:rsidTr="00AC0964">
        <w:trPr>
          <w:trHeight w:val="462"/>
        </w:trPr>
        <w:tc>
          <w:tcPr>
            <w:tcW w:w="7134" w:type="dxa"/>
            <w:gridSpan w:val="2"/>
          </w:tcPr>
          <w:p w14:paraId="41A27A3F" w14:textId="77777777" w:rsidR="006A5945" w:rsidRPr="00F850FE" w:rsidRDefault="006A5945" w:rsidP="00AC0964">
            <w:pPr>
              <w:ind w:left="567" w:hanging="567"/>
            </w:pPr>
            <w:r w:rsidRPr="00F850FE">
              <w:t>Anm</w:t>
            </w:r>
            <w:r>
              <w:t xml:space="preserve">ärkning: </w:t>
            </w:r>
            <w:r w:rsidRPr="00F850FE">
              <w:t xml:space="preserve">Beräknad avvikelse från genomsnittlig fyllning får korrigeras </w:t>
            </w:r>
            <w:r>
              <w:t xml:space="preserve">för </w:t>
            </w:r>
            <w:r w:rsidRPr="00F850FE">
              <w:t>att kompensera för inverkan av materialets partikelstorlek.</w:t>
            </w:r>
          </w:p>
        </w:tc>
      </w:tr>
    </w:tbl>
    <w:p w14:paraId="44D8921F" w14:textId="77777777" w:rsidR="006A5945" w:rsidRDefault="006A5945" w:rsidP="006A5945"/>
    <w:p w14:paraId="436A7F83" w14:textId="77777777" w:rsidR="006A5945" w:rsidRPr="00F850FE" w:rsidRDefault="006A5945" w:rsidP="006A5945">
      <w:pPr>
        <w:jc w:val="both"/>
      </w:pPr>
    </w:p>
    <w:p w14:paraId="67AA8CAB" w14:textId="77777777" w:rsidR="006A5945" w:rsidRPr="00F850FE" w:rsidRDefault="006A5945" w:rsidP="006A5945">
      <w:pPr>
        <w:ind w:left="550" w:hanging="550"/>
        <w:jc w:val="both"/>
      </w:pPr>
      <w:r w:rsidRPr="00F850FE">
        <w:t>2.3</w:t>
      </w:r>
      <w:r w:rsidRPr="00F850FE">
        <w:tab/>
        <w:t xml:space="preserve">F e l  i </w:t>
      </w:r>
      <w:r>
        <w:t xml:space="preserve"> </w:t>
      </w:r>
      <w:r w:rsidRPr="00F850FE">
        <w:t xml:space="preserve">f ö r h å l </w:t>
      </w:r>
      <w:proofErr w:type="spellStart"/>
      <w:r w:rsidRPr="00F850FE">
        <w:t>l</w:t>
      </w:r>
      <w:proofErr w:type="spellEnd"/>
      <w:r w:rsidRPr="00F850FE">
        <w:t xml:space="preserve"> a n d e   t i l </w:t>
      </w:r>
      <w:proofErr w:type="spellStart"/>
      <w:r w:rsidRPr="00F850FE">
        <w:t>l</w:t>
      </w:r>
      <w:proofErr w:type="spellEnd"/>
      <w:r w:rsidRPr="00F850FE">
        <w:t xml:space="preserve">   f ö r i n s t ä l </w:t>
      </w:r>
      <w:proofErr w:type="spellStart"/>
      <w:r w:rsidRPr="00F850FE">
        <w:t>l</w:t>
      </w:r>
      <w:proofErr w:type="spellEnd"/>
      <w:r w:rsidRPr="00F850FE">
        <w:t xml:space="preserve"> t  v ä r d e  ( i n s t ä l </w:t>
      </w:r>
      <w:proofErr w:type="spellStart"/>
      <w:r w:rsidRPr="00F850FE">
        <w:t>l</w:t>
      </w:r>
      <w:proofErr w:type="spellEnd"/>
      <w:r w:rsidRPr="00F850FE">
        <w:t xml:space="preserve"> n i n g</w:t>
      </w:r>
      <w:r>
        <w:t xml:space="preserve"> </w:t>
      </w:r>
      <w:r w:rsidRPr="00F850FE">
        <w:t>s</w:t>
      </w:r>
      <w:r>
        <w:t>-</w:t>
      </w:r>
      <w:r w:rsidRPr="00F850FE">
        <w:t xml:space="preserve"> f e l</w:t>
      </w:r>
      <w:r>
        <w:t xml:space="preserve"> </w:t>
      </w:r>
      <w:r w:rsidRPr="00F850FE">
        <w:t>)</w:t>
      </w:r>
    </w:p>
    <w:p w14:paraId="14E37249" w14:textId="77777777" w:rsidR="006A5945" w:rsidRPr="00F850FE" w:rsidRDefault="006A5945" w:rsidP="006A5945">
      <w:pPr>
        <w:ind w:left="550" w:hanging="550"/>
        <w:jc w:val="both"/>
      </w:pPr>
    </w:p>
    <w:p w14:paraId="74A41F27" w14:textId="77777777" w:rsidR="006A5945" w:rsidRPr="00F850FE" w:rsidRDefault="006A5945" w:rsidP="006A5945">
      <w:pPr>
        <w:ind w:left="550"/>
        <w:jc w:val="both"/>
      </w:pPr>
      <w:r w:rsidRPr="00F850FE">
        <w:t>För vågar där man kan ställa in en fyllvikt i förväg får den största skillnaden</w:t>
      </w:r>
      <w:r>
        <w:t xml:space="preserve"> </w:t>
      </w:r>
      <w:r w:rsidRPr="00F850FE">
        <w:t>mellan det förinstä</w:t>
      </w:r>
      <w:r>
        <w:t>l</w:t>
      </w:r>
      <w:r w:rsidRPr="00F850FE">
        <w:t>lda värdet och den genomsnittliga fyllda m</w:t>
      </w:r>
      <w:r>
        <w:t xml:space="preserve">assan inte </w:t>
      </w:r>
      <w:r w:rsidRPr="00F850FE">
        <w:t>överskrida 0,312 av den</w:t>
      </w:r>
      <w:r>
        <w:t xml:space="preserve"> s</w:t>
      </w:r>
      <w:r w:rsidRPr="00F850FE">
        <w:t>törsta tillåtna avvikelsen från genomsnittlig fyllning enligt</w:t>
      </w:r>
      <w:r>
        <w:t xml:space="preserve"> </w:t>
      </w:r>
      <w:r w:rsidRPr="00D2386B">
        <w:rPr>
          <w:i/>
        </w:rPr>
        <w:t>tabell 5</w:t>
      </w:r>
      <w:r w:rsidRPr="00F850FE">
        <w:t>.</w:t>
      </w:r>
    </w:p>
    <w:p w14:paraId="574C03B1" w14:textId="77777777" w:rsidR="006A5945" w:rsidRPr="00F850FE" w:rsidRDefault="006A5945" w:rsidP="006A5945">
      <w:pPr>
        <w:ind w:left="550" w:hanging="550"/>
        <w:jc w:val="both"/>
      </w:pPr>
      <w:bookmarkStart w:id="14" w:name="_Toc482677859"/>
    </w:p>
    <w:p w14:paraId="1A368621" w14:textId="77777777" w:rsidR="006A5945" w:rsidRPr="00F850FE" w:rsidRDefault="006A5945" w:rsidP="006A5945">
      <w:pPr>
        <w:ind w:left="550" w:hanging="550"/>
        <w:jc w:val="both"/>
        <w:rPr>
          <w:i/>
        </w:rPr>
      </w:pPr>
      <w:r w:rsidRPr="00F850FE">
        <w:t>3.</w:t>
      </w:r>
      <w:r w:rsidRPr="00F850FE">
        <w:tab/>
      </w:r>
      <w:r w:rsidRPr="00F850FE">
        <w:rPr>
          <w:i/>
        </w:rPr>
        <w:t>Funktion under inverkan av influensfaktorer och av elektromagnetiska störningar</w:t>
      </w:r>
      <w:bookmarkEnd w:id="14"/>
    </w:p>
    <w:p w14:paraId="38C457E3" w14:textId="77777777" w:rsidR="006A5945" w:rsidRPr="00F850FE" w:rsidRDefault="006A5945" w:rsidP="006A5945">
      <w:pPr>
        <w:ind w:left="550" w:hanging="550"/>
        <w:jc w:val="both"/>
      </w:pPr>
    </w:p>
    <w:p w14:paraId="5F6C6645" w14:textId="77777777" w:rsidR="006A5945" w:rsidRPr="00F850FE" w:rsidRDefault="006A5945" w:rsidP="006A5945">
      <w:pPr>
        <w:ind w:left="550" w:hanging="550"/>
        <w:jc w:val="both"/>
      </w:pPr>
      <w:r w:rsidRPr="00F850FE">
        <w:t>3.1</w:t>
      </w:r>
      <w:r w:rsidRPr="00F850FE">
        <w:tab/>
      </w:r>
      <w:r>
        <w:t>Största tillåtna fel</w:t>
      </w:r>
      <w:r w:rsidRPr="00F850FE">
        <w:t xml:space="preserve"> under inverkan av influensfaktorer anges i</w:t>
      </w:r>
      <w:r>
        <w:t xml:space="preserve"> punkt</w:t>
      </w:r>
      <w:r w:rsidRPr="00F850FE">
        <w:t xml:space="preserve"> 2.1.</w:t>
      </w:r>
    </w:p>
    <w:p w14:paraId="5C9C57DB" w14:textId="77777777" w:rsidR="006A5945" w:rsidRPr="00F850FE" w:rsidRDefault="006A5945" w:rsidP="006A5945">
      <w:pPr>
        <w:ind w:left="550" w:hanging="550"/>
        <w:jc w:val="both"/>
      </w:pPr>
    </w:p>
    <w:p w14:paraId="74E350E2" w14:textId="77777777" w:rsidR="006A5945" w:rsidRPr="00F850FE" w:rsidRDefault="006A5945" w:rsidP="006A5945">
      <w:pPr>
        <w:ind w:left="550" w:hanging="550"/>
        <w:jc w:val="both"/>
      </w:pPr>
      <w:r w:rsidRPr="00F850FE">
        <w:t>3.2</w:t>
      </w:r>
      <w:r w:rsidRPr="00F850FE">
        <w:tab/>
        <w:t>Med vågens angivelse av statisk vikt som utgångsvärde är det kritiska avvikelsevärdet</w:t>
      </w:r>
      <w:r>
        <w:t xml:space="preserve"> </w:t>
      </w:r>
      <w:r w:rsidRPr="00F850FE">
        <w:t>på grund av en störning lika med den förändring som motsvarar det</w:t>
      </w:r>
      <w:r>
        <w:t xml:space="preserve"> </w:t>
      </w:r>
      <w:r w:rsidRPr="00F850FE">
        <w:t>största tillåtna felet enligt punkt 2.1, beräknat för minsta nominella fyllning, eller den förändring som har</w:t>
      </w:r>
      <w:r>
        <w:t xml:space="preserve"> </w:t>
      </w:r>
      <w:r w:rsidRPr="00F850FE">
        <w:t>samma effekt på fyllningen i fallet med vågar där fyllningen består av flera laster. Det beräknade kritiska avvikelsevärdet ska avrundas till närmast högre skaldel (d).</w:t>
      </w:r>
    </w:p>
    <w:p w14:paraId="4FA2F69F" w14:textId="77777777" w:rsidR="006A5945" w:rsidRPr="00F850FE" w:rsidRDefault="006A5945" w:rsidP="006A5945">
      <w:pPr>
        <w:ind w:left="550" w:hanging="550"/>
        <w:jc w:val="both"/>
      </w:pPr>
    </w:p>
    <w:p w14:paraId="39DC09CE" w14:textId="77777777" w:rsidR="006A5945" w:rsidRPr="00F850FE" w:rsidRDefault="006A5945" w:rsidP="006A5945">
      <w:pPr>
        <w:ind w:left="550" w:hanging="550"/>
        <w:jc w:val="both"/>
      </w:pPr>
      <w:r w:rsidRPr="00F850FE">
        <w:t>3.3</w:t>
      </w:r>
      <w:r w:rsidRPr="00F850FE">
        <w:tab/>
        <w:t>Tillverkaren ska ange värdet av den minsta nominella fyllningen.</w:t>
      </w:r>
    </w:p>
    <w:p w14:paraId="4970E7B9" w14:textId="77777777" w:rsidR="006A5945" w:rsidRDefault="006A5945" w:rsidP="006A5945">
      <w:pPr>
        <w:jc w:val="both"/>
      </w:pPr>
    </w:p>
    <w:p w14:paraId="0B766D6A" w14:textId="77777777" w:rsidR="006A5945" w:rsidRDefault="006A5945" w:rsidP="006A5945">
      <w:pPr>
        <w:ind w:left="550" w:hanging="550"/>
        <w:jc w:val="both"/>
      </w:pPr>
    </w:p>
    <w:p w14:paraId="595040BE" w14:textId="77777777" w:rsidR="006A5945" w:rsidRDefault="006A5945" w:rsidP="006A5945">
      <w:pPr>
        <w:ind w:left="550" w:hanging="550"/>
        <w:jc w:val="both"/>
      </w:pPr>
    </w:p>
    <w:p w14:paraId="76D08C91" w14:textId="77777777" w:rsidR="006A5945" w:rsidRDefault="006A5945" w:rsidP="006A5945">
      <w:pPr>
        <w:ind w:left="550" w:hanging="550"/>
        <w:jc w:val="both"/>
      </w:pPr>
    </w:p>
    <w:p w14:paraId="39AD84D2" w14:textId="77777777" w:rsidR="006A5945" w:rsidRDefault="006A5945" w:rsidP="006A5945">
      <w:pPr>
        <w:ind w:left="550" w:hanging="550"/>
        <w:jc w:val="both"/>
      </w:pPr>
    </w:p>
    <w:p w14:paraId="50CD46BA" w14:textId="77777777" w:rsidR="006A5945" w:rsidRDefault="006A5945" w:rsidP="006A5945">
      <w:pPr>
        <w:ind w:left="550" w:hanging="550"/>
        <w:jc w:val="both"/>
      </w:pPr>
    </w:p>
    <w:p w14:paraId="6E1F309F" w14:textId="77777777" w:rsidR="006A5945" w:rsidRDefault="006A5945" w:rsidP="006A5945">
      <w:pPr>
        <w:ind w:left="550" w:hanging="550"/>
        <w:jc w:val="both"/>
      </w:pPr>
    </w:p>
    <w:p w14:paraId="3D9948E9" w14:textId="77777777" w:rsidR="006A5945" w:rsidRDefault="006A5945" w:rsidP="006A5945">
      <w:pPr>
        <w:ind w:left="550" w:hanging="550"/>
        <w:jc w:val="both"/>
      </w:pPr>
    </w:p>
    <w:p w14:paraId="3C8EE3F1" w14:textId="77777777" w:rsidR="006A5945" w:rsidRPr="00F850FE" w:rsidRDefault="006A5945" w:rsidP="006A5945">
      <w:pPr>
        <w:ind w:left="550" w:hanging="550"/>
        <w:jc w:val="both"/>
      </w:pPr>
    </w:p>
    <w:p w14:paraId="50CB7176" w14:textId="77777777" w:rsidR="006A5945" w:rsidRPr="00F850FE" w:rsidRDefault="006A5945" w:rsidP="006A5945">
      <w:pPr>
        <w:jc w:val="both"/>
        <w:outlineLvl w:val="0"/>
        <w:rPr>
          <w:b/>
        </w:rPr>
      </w:pPr>
      <w:bookmarkStart w:id="15" w:name="_Toc482677861"/>
      <w:r w:rsidRPr="00F850FE">
        <w:rPr>
          <w:b/>
        </w:rPr>
        <w:t>Kapitel IV – Icke</w:t>
      </w:r>
      <w:r w:rsidRPr="00F850FE">
        <w:rPr>
          <w:b/>
        </w:rPr>
        <w:noBreakHyphen/>
        <w:t>kontinuerliga summeringsvågar</w:t>
      </w:r>
      <w:bookmarkEnd w:id="15"/>
    </w:p>
    <w:p w14:paraId="27CC9EB3" w14:textId="77777777" w:rsidR="006A5945" w:rsidRPr="00F850FE" w:rsidRDefault="006A5945" w:rsidP="006A5945">
      <w:pPr>
        <w:jc w:val="both"/>
      </w:pPr>
    </w:p>
    <w:p w14:paraId="6FF102E7" w14:textId="77777777" w:rsidR="006A5945" w:rsidRPr="00F850FE" w:rsidRDefault="006A5945" w:rsidP="006A5945">
      <w:pPr>
        <w:ind w:left="550" w:hanging="550"/>
        <w:jc w:val="both"/>
      </w:pPr>
      <w:r w:rsidRPr="00F850FE">
        <w:t>1.</w:t>
      </w:r>
      <w:r w:rsidRPr="00F850FE">
        <w:tab/>
      </w:r>
      <w:r w:rsidRPr="00F850FE">
        <w:rPr>
          <w:i/>
        </w:rPr>
        <w:t>Noggrannhetsklasser</w:t>
      </w:r>
    </w:p>
    <w:p w14:paraId="0C095BDF" w14:textId="77777777" w:rsidR="006A5945" w:rsidRPr="00F850FE" w:rsidRDefault="006A5945" w:rsidP="006A5945">
      <w:pPr>
        <w:ind w:left="550" w:hanging="550"/>
        <w:jc w:val="both"/>
      </w:pPr>
    </w:p>
    <w:p w14:paraId="5E16288A" w14:textId="77777777" w:rsidR="006A5945" w:rsidRPr="00F850FE" w:rsidRDefault="006A5945" w:rsidP="006A5945">
      <w:pPr>
        <w:ind w:left="550"/>
        <w:jc w:val="both"/>
        <w:outlineLvl w:val="0"/>
      </w:pPr>
      <w:r w:rsidRPr="00F850FE">
        <w:t>Vågarna indelas i fyra noggrannhetsklasser, nämligen 0,2, 0,5, 1 och 2.</w:t>
      </w:r>
    </w:p>
    <w:p w14:paraId="131E2E9F" w14:textId="77777777" w:rsidR="006A5945" w:rsidRPr="00F850FE" w:rsidRDefault="006A5945" w:rsidP="006A5945">
      <w:pPr>
        <w:ind w:left="550" w:hanging="550"/>
        <w:jc w:val="both"/>
      </w:pPr>
      <w:bookmarkStart w:id="16" w:name="_Toc482677862"/>
    </w:p>
    <w:p w14:paraId="07EF403D" w14:textId="77777777" w:rsidR="006A5945" w:rsidRDefault="006A5945" w:rsidP="006A5945">
      <w:pPr>
        <w:ind w:left="550" w:hanging="550"/>
        <w:jc w:val="both"/>
        <w:rPr>
          <w:i/>
        </w:rPr>
      </w:pPr>
      <w:r w:rsidRPr="00F850FE">
        <w:t>2.</w:t>
      </w:r>
      <w:r w:rsidRPr="00F850FE">
        <w:tab/>
      </w:r>
      <w:r w:rsidRPr="00F850FE">
        <w:rPr>
          <w:i/>
        </w:rPr>
        <w:t>Största tillåtna fel</w:t>
      </w:r>
      <w:bookmarkEnd w:id="16"/>
    </w:p>
    <w:p w14:paraId="008019AA" w14:textId="77777777" w:rsidR="006A5945" w:rsidRDefault="006A5945" w:rsidP="006A5945">
      <w:pPr>
        <w:ind w:left="550" w:hanging="550"/>
        <w:jc w:val="both"/>
        <w:rPr>
          <w:i/>
        </w:rPr>
      </w:pPr>
    </w:p>
    <w:p w14:paraId="4D653665" w14:textId="77777777" w:rsidR="006A5945" w:rsidRDefault="006A5945" w:rsidP="006A5945">
      <w:pPr>
        <w:jc w:val="both"/>
        <w:rPr>
          <w:i/>
        </w:rPr>
      </w:pPr>
    </w:p>
    <w:p w14:paraId="3EE49DE7" w14:textId="77777777" w:rsidR="006A5945" w:rsidRPr="00F850FE" w:rsidRDefault="006A5945" w:rsidP="006A5945">
      <w:pPr>
        <w:ind w:left="550" w:hanging="550"/>
        <w:jc w:val="center"/>
      </w:pPr>
      <w:r w:rsidRPr="00F850FE">
        <w:rPr>
          <w:i/>
        </w:rPr>
        <w:t>Tabell 6</w:t>
      </w:r>
    </w:p>
    <w:p w14:paraId="638A8AB8" w14:textId="77777777" w:rsidR="006A5945" w:rsidRPr="00F850FE" w:rsidRDefault="006A5945" w:rsidP="006A5945">
      <w:pPr>
        <w:jc w:val="center"/>
      </w:pPr>
    </w:p>
    <w:tbl>
      <w:tblPr>
        <w:tblW w:w="7135" w:type="dxa"/>
        <w:tblInd w:w="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615"/>
        <w:gridCol w:w="3520"/>
      </w:tblGrid>
      <w:tr w:rsidR="006A5945" w:rsidRPr="00F850FE" w14:paraId="39055F28" w14:textId="77777777" w:rsidTr="00AC0964">
        <w:trPr>
          <w:trHeight w:val="530"/>
        </w:trPr>
        <w:tc>
          <w:tcPr>
            <w:tcW w:w="3615" w:type="dxa"/>
            <w:shd w:val="clear" w:color="auto" w:fill="D9D9D9"/>
          </w:tcPr>
          <w:p w14:paraId="54F8B2F2" w14:textId="77777777" w:rsidR="006A5945" w:rsidRPr="00F850FE" w:rsidRDefault="006A5945" w:rsidP="00AC0964">
            <w:pPr>
              <w:jc w:val="center"/>
            </w:pPr>
            <w:r w:rsidRPr="00F850FE">
              <w:t>Noggrannhetsklass</w:t>
            </w:r>
          </w:p>
        </w:tc>
        <w:tc>
          <w:tcPr>
            <w:tcW w:w="3520" w:type="dxa"/>
            <w:shd w:val="clear" w:color="auto" w:fill="D9D9D9"/>
          </w:tcPr>
          <w:p w14:paraId="63F5E2A7" w14:textId="77777777" w:rsidR="006A5945" w:rsidRPr="00F850FE" w:rsidRDefault="006A5945" w:rsidP="00AC0964">
            <w:pPr>
              <w:jc w:val="center"/>
            </w:pPr>
            <w:r w:rsidRPr="00F850FE">
              <w:t>Största tillåtna fel i den</w:t>
            </w:r>
          </w:p>
          <w:p w14:paraId="6B04FA5B" w14:textId="77777777" w:rsidR="006A5945" w:rsidRPr="00F850FE" w:rsidRDefault="006A5945" w:rsidP="00AC0964">
            <w:pPr>
              <w:jc w:val="center"/>
            </w:pPr>
            <w:r w:rsidRPr="00F850FE">
              <w:t>summerade lasten</w:t>
            </w:r>
          </w:p>
        </w:tc>
      </w:tr>
      <w:tr w:rsidR="006A5945" w:rsidRPr="00F850FE" w14:paraId="342D7218" w14:textId="77777777" w:rsidTr="00AC0964">
        <w:trPr>
          <w:trHeight w:val="256"/>
        </w:trPr>
        <w:tc>
          <w:tcPr>
            <w:tcW w:w="3615" w:type="dxa"/>
          </w:tcPr>
          <w:p w14:paraId="1E20632A" w14:textId="77777777" w:rsidR="006A5945" w:rsidRPr="00F850FE" w:rsidRDefault="006A5945" w:rsidP="00AC0964">
            <w:pPr>
              <w:jc w:val="center"/>
            </w:pPr>
            <w:r w:rsidRPr="00F850FE">
              <w:t>0,2</w:t>
            </w:r>
          </w:p>
        </w:tc>
        <w:tc>
          <w:tcPr>
            <w:tcW w:w="3520" w:type="dxa"/>
          </w:tcPr>
          <w:p w14:paraId="5B890FBB" w14:textId="77777777" w:rsidR="006A5945" w:rsidRPr="00F850FE" w:rsidRDefault="006A5945" w:rsidP="00AC0964">
            <w:pPr>
              <w:jc w:val="center"/>
            </w:pPr>
            <w:r w:rsidRPr="00F850FE">
              <w:sym w:font="Symbol" w:char="F0B1"/>
            </w:r>
            <w:r w:rsidRPr="00F850FE">
              <w:t xml:space="preserve"> 0,10 %</w:t>
            </w:r>
          </w:p>
        </w:tc>
      </w:tr>
      <w:tr w:rsidR="006A5945" w:rsidRPr="00F850FE" w14:paraId="27877E3A" w14:textId="77777777" w:rsidTr="00AC0964">
        <w:trPr>
          <w:trHeight w:val="177"/>
        </w:trPr>
        <w:tc>
          <w:tcPr>
            <w:tcW w:w="3615" w:type="dxa"/>
          </w:tcPr>
          <w:p w14:paraId="4E7ED18B" w14:textId="77777777" w:rsidR="006A5945" w:rsidRPr="00F850FE" w:rsidRDefault="006A5945" w:rsidP="00AC0964">
            <w:pPr>
              <w:jc w:val="center"/>
            </w:pPr>
            <w:r w:rsidRPr="00F850FE">
              <w:t>0,5</w:t>
            </w:r>
          </w:p>
        </w:tc>
        <w:tc>
          <w:tcPr>
            <w:tcW w:w="3520" w:type="dxa"/>
          </w:tcPr>
          <w:p w14:paraId="72399EA1" w14:textId="77777777" w:rsidR="006A5945" w:rsidRPr="00F850FE" w:rsidRDefault="006A5945" w:rsidP="00AC0964">
            <w:pPr>
              <w:jc w:val="center"/>
            </w:pPr>
            <w:r w:rsidRPr="00F850FE">
              <w:sym w:font="Symbol" w:char="F0B1"/>
            </w:r>
            <w:r w:rsidRPr="00F850FE">
              <w:t xml:space="preserve"> 0,25 %</w:t>
            </w:r>
          </w:p>
        </w:tc>
      </w:tr>
      <w:tr w:rsidR="006A5945" w:rsidRPr="00F850FE" w14:paraId="34CD91ED" w14:textId="77777777" w:rsidTr="00AC0964">
        <w:trPr>
          <w:trHeight w:val="239"/>
        </w:trPr>
        <w:tc>
          <w:tcPr>
            <w:tcW w:w="3615" w:type="dxa"/>
          </w:tcPr>
          <w:p w14:paraId="140234BD" w14:textId="77777777" w:rsidR="006A5945" w:rsidRPr="00F850FE" w:rsidRDefault="006A5945" w:rsidP="00AC0964">
            <w:pPr>
              <w:jc w:val="center"/>
            </w:pPr>
            <w:r w:rsidRPr="00F850FE">
              <w:t>1</w:t>
            </w:r>
          </w:p>
        </w:tc>
        <w:tc>
          <w:tcPr>
            <w:tcW w:w="3520" w:type="dxa"/>
          </w:tcPr>
          <w:p w14:paraId="33ADFCF2" w14:textId="77777777" w:rsidR="006A5945" w:rsidRPr="00F850FE" w:rsidRDefault="006A5945" w:rsidP="00AC0964">
            <w:pPr>
              <w:jc w:val="center"/>
            </w:pPr>
            <w:r w:rsidRPr="00F850FE">
              <w:sym w:font="Symbol" w:char="F0B1"/>
            </w:r>
            <w:r w:rsidRPr="00F850FE">
              <w:t xml:space="preserve"> 0,50 %</w:t>
            </w:r>
          </w:p>
        </w:tc>
      </w:tr>
      <w:tr w:rsidR="006A5945" w:rsidRPr="00F850FE" w14:paraId="6817B3E3" w14:textId="77777777" w:rsidTr="00AC0964">
        <w:trPr>
          <w:trHeight w:val="172"/>
        </w:trPr>
        <w:tc>
          <w:tcPr>
            <w:tcW w:w="3615" w:type="dxa"/>
          </w:tcPr>
          <w:p w14:paraId="4D640BE9" w14:textId="77777777" w:rsidR="006A5945" w:rsidRPr="00F850FE" w:rsidRDefault="006A5945" w:rsidP="00AC0964">
            <w:pPr>
              <w:jc w:val="center"/>
            </w:pPr>
            <w:r w:rsidRPr="00F850FE">
              <w:t>2</w:t>
            </w:r>
          </w:p>
        </w:tc>
        <w:tc>
          <w:tcPr>
            <w:tcW w:w="3520" w:type="dxa"/>
          </w:tcPr>
          <w:p w14:paraId="1229C92E" w14:textId="77777777" w:rsidR="006A5945" w:rsidRPr="00F850FE" w:rsidRDefault="006A5945" w:rsidP="00AC0964">
            <w:pPr>
              <w:jc w:val="center"/>
            </w:pPr>
            <w:r w:rsidRPr="00F850FE">
              <w:sym w:font="Symbol" w:char="F0B1"/>
            </w:r>
            <w:r w:rsidRPr="00F850FE">
              <w:t xml:space="preserve"> 1,00 %</w:t>
            </w:r>
          </w:p>
        </w:tc>
      </w:tr>
    </w:tbl>
    <w:p w14:paraId="705D04EC" w14:textId="77777777" w:rsidR="006A5945" w:rsidRPr="00F850FE" w:rsidRDefault="006A5945" w:rsidP="006A5945">
      <w:pPr>
        <w:jc w:val="both"/>
      </w:pPr>
    </w:p>
    <w:p w14:paraId="3B92BC6F" w14:textId="77777777" w:rsidR="006A5945" w:rsidRPr="00F850FE" w:rsidRDefault="006A5945" w:rsidP="006A5945">
      <w:pPr>
        <w:ind w:left="550" w:hanging="550"/>
        <w:jc w:val="both"/>
      </w:pPr>
      <w:r w:rsidRPr="00F850FE">
        <w:t>3.</w:t>
      </w:r>
      <w:r w:rsidRPr="00F850FE">
        <w:tab/>
      </w:r>
      <w:r w:rsidRPr="00F850FE">
        <w:rPr>
          <w:i/>
        </w:rPr>
        <w:t>Summerat skaldelsvärde</w:t>
      </w:r>
    </w:p>
    <w:p w14:paraId="0753BAFB" w14:textId="77777777" w:rsidR="006A5945" w:rsidRPr="00F850FE" w:rsidRDefault="006A5945" w:rsidP="006A5945">
      <w:pPr>
        <w:ind w:left="550" w:hanging="550"/>
        <w:jc w:val="both"/>
      </w:pPr>
    </w:p>
    <w:p w14:paraId="3238DBB1" w14:textId="77777777" w:rsidR="006A5945" w:rsidRPr="00F850FE" w:rsidRDefault="006A5945" w:rsidP="006A5945">
      <w:pPr>
        <w:ind w:left="550"/>
        <w:jc w:val="both"/>
        <w:outlineLvl w:val="0"/>
      </w:pPr>
      <w:r w:rsidRPr="00F850FE">
        <w:t>Det summerade skaldelsvärdet (d</w:t>
      </w:r>
      <w:r w:rsidRPr="00F850FE">
        <w:rPr>
          <w:vertAlign w:val="subscript"/>
        </w:rPr>
        <w:t>t</w:t>
      </w:r>
      <w:r w:rsidRPr="00F850FE">
        <w:t>) ska ligga i området</w:t>
      </w:r>
    </w:p>
    <w:p w14:paraId="4A50EB18" w14:textId="77777777" w:rsidR="006A5945" w:rsidRPr="00F850FE" w:rsidRDefault="006A5945" w:rsidP="006A5945">
      <w:pPr>
        <w:ind w:left="550"/>
        <w:jc w:val="both"/>
      </w:pPr>
      <w:r w:rsidRPr="00F850FE">
        <w:t xml:space="preserve">0,01 % max. </w:t>
      </w:r>
      <w:r w:rsidRPr="00F850FE">
        <w:rPr>
          <w:u w:val="single"/>
        </w:rPr>
        <w:t>&lt;</w:t>
      </w:r>
      <w:r w:rsidRPr="00F850FE">
        <w:t xml:space="preserve"> d</w:t>
      </w:r>
      <w:r w:rsidRPr="00F850FE">
        <w:rPr>
          <w:vertAlign w:val="subscript"/>
        </w:rPr>
        <w:t>t</w:t>
      </w:r>
      <w:r w:rsidRPr="00F850FE">
        <w:t xml:space="preserve"> </w:t>
      </w:r>
      <w:r w:rsidRPr="00F850FE">
        <w:rPr>
          <w:u w:val="single"/>
        </w:rPr>
        <w:t>&lt;</w:t>
      </w:r>
      <w:r w:rsidRPr="00F850FE">
        <w:t xml:space="preserve"> 0,2 % max.</w:t>
      </w:r>
    </w:p>
    <w:p w14:paraId="1D57D0BC" w14:textId="77777777" w:rsidR="006A5945" w:rsidRPr="00F850FE" w:rsidRDefault="006A5945" w:rsidP="006A5945">
      <w:pPr>
        <w:ind w:left="550" w:hanging="550"/>
        <w:jc w:val="both"/>
      </w:pPr>
    </w:p>
    <w:p w14:paraId="4CEF8E0B" w14:textId="77777777" w:rsidR="006A5945" w:rsidRPr="00F850FE" w:rsidRDefault="006A5945" w:rsidP="006A5945">
      <w:pPr>
        <w:ind w:left="550" w:hanging="550"/>
        <w:jc w:val="both"/>
      </w:pPr>
      <w:r w:rsidRPr="00F850FE">
        <w:t>4.</w:t>
      </w:r>
      <w:r w:rsidRPr="00F850FE">
        <w:tab/>
      </w:r>
      <w:r w:rsidRPr="00F850FE">
        <w:rPr>
          <w:i/>
        </w:rPr>
        <w:t>Minsta summerade last (</w:t>
      </w:r>
      <w:r w:rsidRPr="00F850FE">
        <w:rPr>
          <w:i/>
        </w:rPr>
        <w:sym w:font="Symbol" w:char="F0E5"/>
      </w:r>
      <w:r w:rsidRPr="00F850FE">
        <w:rPr>
          <w:i/>
          <w:vertAlign w:val="subscript"/>
        </w:rPr>
        <w:t>min</w:t>
      </w:r>
      <w:r w:rsidRPr="00F850FE">
        <w:rPr>
          <w:i/>
        </w:rPr>
        <w:t>)</w:t>
      </w:r>
    </w:p>
    <w:p w14:paraId="1D291C5B" w14:textId="77777777" w:rsidR="006A5945" w:rsidRPr="00F850FE" w:rsidRDefault="006A5945" w:rsidP="006A5945">
      <w:pPr>
        <w:ind w:left="550" w:hanging="550"/>
        <w:jc w:val="both"/>
      </w:pPr>
    </w:p>
    <w:p w14:paraId="4D31992A" w14:textId="77777777" w:rsidR="006A5945" w:rsidRPr="00F850FE" w:rsidRDefault="006A5945" w:rsidP="006A5945">
      <w:pPr>
        <w:ind w:left="550"/>
        <w:jc w:val="both"/>
      </w:pPr>
      <w:r w:rsidRPr="00F850FE">
        <w:t>Den minsta summerade lasten (</w:t>
      </w:r>
      <w:r w:rsidRPr="00F850FE">
        <w:sym w:font="Symbol" w:char="F0E5"/>
      </w:r>
      <w:r w:rsidRPr="00F850FE">
        <w:rPr>
          <w:vertAlign w:val="subscript"/>
        </w:rPr>
        <w:t>min</w:t>
      </w:r>
      <w:r w:rsidRPr="00F850FE">
        <w:t>) ska inte vara mindre än den last vid vilken det</w:t>
      </w:r>
      <w:r>
        <w:t xml:space="preserve"> </w:t>
      </w:r>
      <w:r w:rsidRPr="00F850FE">
        <w:t>största tillåtna felet är lika med det summerade skaldelsvärdet (d</w:t>
      </w:r>
      <w:r w:rsidRPr="00F850FE">
        <w:rPr>
          <w:vertAlign w:val="subscript"/>
        </w:rPr>
        <w:t>t</w:t>
      </w:r>
      <w:r w:rsidRPr="00F850FE">
        <w:t>), och inte mindre än den minsta lasten enligt tillverkarens specifikation.</w:t>
      </w:r>
    </w:p>
    <w:p w14:paraId="02CDAC64" w14:textId="77777777" w:rsidR="006A5945" w:rsidRPr="00F850FE" w:rsidRDefault="006A5945" w:rsidP="006A5945">
      <w:pPr>
        <w:ind w:left="550" w:hanging="550"/>
        <w:jc w:val="both"/>
      </w:pPr>
    </w:p>
    <w:p w14:paraId="275B1A6C" w14:textId="77777777" w:rsidR="006A5945" w:rsidRPr="00F850FE" w:rsidRDefault="006A5945" w:rsidP="006A5945">
      <w:pPr>
        <w:ind w:left="550" w:hanging="550"/>
        <w:jc w:val="both"/>
        <w:rPr>
          <w:i/>
        </w:rPr>
      </w:pPr>
      <w:r w:rsidRPr="00F850FE">
        <w:t>5.</w:t>
      </w:r>
      <w:r w:rsidRPr="00F850FE">
        <w:tab/>
      </w:r>
      <w:r w:rsidRPr="00F850FE">
        <w:rPr>
          <w:i/>
        </w:rPr>
        <w:t>Nollställning</w:t>
      </w:r>
    </w:p>
    <w:p w14:paraId="6D116D83" w14:textId="77777777" w:rsidR="006A5945" w:rsidRPr="00F850FE" w:rsidRDefault="006A5945" w:rsidP="006A5945">
      <w:pPr>
        <w:ind w:left="550" w:hanging="550"/>
        <w:jc w:val="both"/>
      </w:pPr>
    </w:p>
    <w:p w14:paraId="50A327FC" w14:textId="77777777" w:rsidR="006A5945" w:rsidRPr="00F850FE" w:rsidRDefault="006A5945" w:rsidP="006A5945">
      <w:pPr>
        <w:ind w:left="550"/>
        <w:jc w:val="both"/>
      </w:pPr>
      <w:r w:rsidRPr="00F850FE">
        <w:t>Vågar som inte tarerar vikten efter varje tömning ska ha en nollställningsanordning.</w:t>
      </w:r>
      <w:r>
        <w:t xml:space="preserve"> </w:t>
      </w:r>
      <w:r w:rsidRPr="00F850FE">
        <w:t>Vågen ska upphöra att fungera automatiskt när det presenterade</w:t>
      </w:r>
      <w:r>
        <w:t xml:space="preserve"> n</w:t>
      </w:r>
      <w:r w:rsidRPr="00F850FE">
        <w:t>ollpunktsvärdet</w:t>
      </w:r>
      <w:r>
        <w:t xml:space="preserve"> </w:t>
      </w:r>
      <w:r w:rsidRPr="00F850FE">
        <w:t>varierar med</w:t>
      </w:r>
    </w:p>
    <w:p w14:paraId="1E41CFE2" w14:textId="77777777" w:rsidR="006A5945" w:rsidRPr="00F850FE" w:rsidRDefault="006A5945" w:rsidP="006A5945">
      <w:pPr>
        <w:ind w:left="1100" w:hanging="550"/>
        <w:jc w:val="both"/>
      </w:pPr>
    </w:p>
    <w:p w14:paraId="5DD0C2B4" w14:textId="77777777" w:rsidR="006A5945" w:rsidRPr="00F850FE" w:rsidRDefault="006A5945" w:rsidP="006A5945">
      <w:pPr>
        <w:ind w:left="880" w:hanging="330"/>
        <w:jc w:val="both"/>
      </w:pPr>
      <w:r w:rsidRPr="00F850FE">
        <w:t>–</w:t>
      </w:r>
      <w:r w:rsidRPr="00F850FE">
        <w:tab/>
        <w:t>1 d</w:t>
      </w:r>
      <w:r w:rsidRPr="00F850FE">
        <w:rPr>
          <w:vertAlign w:val="subscript"/>
        </w:rPr>
        <w:t>t</w:t>
      </w:r>
      <w:r w:rsidRPr="00F850FE">
        <w:t xml:space="preserve"> på vågar med automatisk nollställningsanordning</w:t>
      </w:r>
    </w:p>
    <w:p w14:paraId="2CCA56AC" w14:textId="77777777" w:rsidR="006A5945" w:rsidRPr="00F850FE" w:rsidRDefault="006A5945" w:rsidP="006A5945">
      <w:pPr>
        <w:ind w:left="880" w:hanging="330"/>
        <w:jc w:val="both"/>
      </w:pPr>
    </w:p>
    <w:p w14:paraId="696BD1CF" w14:textId="77777777" w:rsidR="006A5945" w:rsidRPr="00F850FE" w:rsidRDefault="006A5945" w:rsidP="006A5945">
      <w:pPr>
        <w:ind w:left="880" w:hanging="330"/>
        <w:jc w:val="both"/>
      </w:pPr>
      <w:r w:rsidRPr="00F850FE">
        <w:t>–</w:t>
      </w:r>
      <w:r w:rsidRPr="00F850FE">
        <w:tab/>
        <w:t>0,5 d</w:t>
      </w:r>
      <w:r w:rsidRPr="00F850FE">
        <w:rPr>
          <w:vertAlign w:val="subscript"/>
        </w:rPr>
        <w:t>t</w:t>
      </w:r>
      <w:r w:rsidRPr="00F850FE">
        <w:t xml:space="preserve"> på vågar med halv</w:t>
      </w:r>
      <w:r w:rsidRPr="00F850FE">
        <w:noBreakHyphen/>
        <w:t>automatisk eller icke</w:t>
      </w:r>
      <w:r w:rsidRPr="00F850FE">
        <w:noBreakHyphen/>
        <w:t>automatisk nollställningsanordning.</w:t>
      </w:r>
    </w:p>
    <w:p w14:paraId="685CDD6B" w14:textId="77777777" w:rsidR="006A5945" w:rsidRPr="00F850FE" w:rsidRDefault="006A5945" w:rsidP="006A5945">
      <w:pPr>
        <w:ind w:left="1100" w:hanging="550"/>
        <w:jc w:val="both"/>
      </w:pPr>
    </w:p>
    <w:p w14:paraId="4DA74F4D" w14:textId="77777777" w:rsidR="006A5945" w:rsidRPr="00F850FE" w:rsidRDefault="006A5945" w:rsidP="006A5945">
      <w:pPr>
        <w:ind w:left="550" w:hanging="550"/>
        <w:jc w:val="both"/>
      </w:pPr>
      <w:r w:rsidRPr="00F850FE">
        <w:t>6.</w:t>
      </w:r>
      <w:r w:rsidRPr="00F850FE">
        <w:tab/>
      </w:r>
      <w:r w:rsidRPr="00F850FE">
        <w:rPr>
          <w:i/>
        </w:rPr>
        <w:t>Operatörsgränssnitt</w:t>
      </w:r>
    </w:p>
    <w:p w14:paraId="269A195C" w14:textId="77777777" w:rsidR="006A5945" w:rsidRPr="00F850FE" w:rsidRDefault="006A5945" w:rsidP="006A5945">
      <w:pPr>
        <w:ind w:left="550" w:hanging="550"/>
        <w:jc w:val="both"/>
      </w:pPr>
    </w:p>
    <w:p w14:paraId="00CBB6D7" w14:textId="77777777" w:rsidR="006A5945" w:rsidRPr="00F850FE" w:rsidRDefault="006A5945" w:rsidP="006A5945">
      <w:pPr>
        <w:ind w:left="550"/>
        <w:jc w:val="both"/>
      </w:pPr>
      <w:r w:rsidRPr="00F850FE">
        <w:t>Under drift i automatiskt läge ska operatören inte kunna göra inställningar eller nollställning.</w:t>
      </w:r>
    </w:p>
    <w:p w14:paraId="22321679" w14:textId="77777777" w:rsidR="006A5945" w:rsidRDefault="006A5945" w:rsidP="006A5945">
      <w:pPr>
        <w:ind w:left="550" w:hanging="550"/>
        <w:jc w:val="both"/>
      </w:pPr>
    </w:p>
    <w:p w14:paraId="7694D48E" w14:textId="77777777" w:rsidR="006A5945" w:rsidRDefault="006A5945" w:rsidP="006A5945">
      <w:pPr>
        <w:ind w:left="550" w:hanging="550"/>
        <w:jc w:val="both"/>
      </w:pPr>
    </w:p>
    <w:p w14:paraId="46AB448F" w14:textId="77777777" w:rsidR="006A5945" w:rsidRPr="00F850FE" w:rsidRDefault="006A5945" w:rsidP="006A5945">
      <w:pPr>
        <w:ind w:left="550" w:hanging="550"/>
        <w:jc w:val="both"/>
      </w:pPr>
    </w:p>
    <w:p w14:paraId="3371F2A6" w14:textId="77777777" w:rsidR="006A5945" w:rsidRPr="00F850FE" w:rsidRDefault="006A5945" w:rsidP="006A5945">
      <w:pPr>
        <w:ind w:left="550" w:hanging="550"/>
        <w:jc w:val="both"/>
      </w:pPr>
      <w:r w:rsidRPr="00F850FE">
        <w:t>7.</w:t>
      </w:r>
      <w:r w:rsidRPr="00F850FE">
        <w:tab/>
      </w:r>
      <w:r w:rsidRPr="00F850FE">
        <w:rPr>
          <w:i/>
        </w:rPr>
        <w:t>Utskrift</w:t>
      </w:r>
    </w:p>
    <w:p w14:paraId="357695D5" w14:textId="77777777" w:rsidR="006A5945" w:rsidRPr="00F850FE" w:rsidRDefault="006A5945" w:rsidP="006A5945">
      <w:pPr>
        <w:ind w:left="550" w:hanging="550"/>
        <w:jc w:val="both"/>
      </w:pPr>
    </w:p>
    <w:p w14:paraId="215EE9D1" w14:textId="77777777" w:rsidR="006A5945" w:rsidRPr="00F850FE" w:rsidRDefault="006A5945" w:rsidP="006A5945">
      <w:pPr>
        <w:ind w:left="550"/>
        <w:jc w:val="both"/>
      </w:pPr>
      <w:r w:rsidRPr="00F850FE">
        <w:t>På vågar utrustade med skrivare ska det inte gå att nollställa summan förrän det är</w:t>
      </w:r>
      <w:r>
        <w:t xml:space="preserve"> </w:t>
      </w:r>
      <w:r w:rsidRPr="00F850FE">
        <w:t>utskrivet. Utskrift av summan sk</w:t>
      </w:r>
      <w:r>
        <w:t>a</w:t>
      </w:r>
      <w:r w:rsidRPr="00F850FE">
        <w:t xml:space="preserve"> ske om den automatiska driften avbryts.</w:t>
      </w:r>
    </w:p>
    <w:p w14:paraId="513CBDCF" w14:textId="77777777" w:rsidR="006A5945" w:rsidRDefault="006A5945" w:rsidP="006A5945">
      <w:pPr>
        <w:ind w:left="550" w:hanging="550"/>
        <w:jc w:val="both"/>
      </w:pPr>
      <w:bookmarkStart w:id="17" w:name="_Toc482677863"/>
    </w:p>
    <w:p w14:paraId="224A8199" w14:textId="77777777" w:rsidR="006A5945" w:rsidRDefault="006A5945" w:rsidP="006A5945">
      <w:pPr>
        <w:ind w:left="550" w:hanging="550"/>
        <w:jc w:val="both"/>
      </w:pPr>
    </w:p>
    <w:p w14:paraId="1F5A846E" w14:textId="77777777" w:rsidR="006A5945" w:rsidRDefault="006A5945" w:rsidP="006A5945">
      <w:pPr>
        <w:ind w:left="550" w:hanging="550"/>
        <w:jc w:val="both"/>
      </w:pPr>
    </w:p>
    <w:p w14:paraId="6E972C20" w14:textId="77777777" w:rsidR="006A5945" w:rsidRDefault="006A5945" w:rsidP="006A5945">
      <w:pPr>
        <w:ind w:left="550" w:hanging="550"/>
        <w:jc w:val="both"/>
      </w:pPr>
    </w:p>
    <w:p w14:paraId="3884C25C" w14:textId="77777777" w:rsidR="006A5945" w:rsidRDefault="006A5945" w:rsidP="006A5945">
      <w:pPr>
        <w:ind w:left="550" w:hanging="550"/>
        <w:jc w:val="both"/>
      </w:pPr>
    </w:p>
    <w:p w14:paraId="58210B47" w14:textId="77777777" w:rsidR="006A5945" w:rsidRDefault="006A5945" w:rsidP="006A5945">
      <w:pPr>
        <w:ind w:left="550" w:hanging="550"/>
        <w:jc w:val="both"/>
      </w:pPr>
    </w:p>
    <w:p w14:paraId="06BA840E" w14:textId="77777777" w:rsidR="006A5945" w:rsidRDefault="006A5945" w:rsidP="006A5945">
      <w:pPr>
        <w:ind w:left="550" w:hanging="550"/>
        <w:jc w:val="both"/>
      </w:pPr>
    </w:p>
    <w:p w14:paraId="3C68B7B8" w14:textId="77777777" w:rsidR="006A5945" w:rsidRDefault="006A5945" w:rsidP="006A5945">
      <w:pPr>
        <w:ind w:left="550" w:hanging="550"/>
        <w:jc w:val="both"/>
      </w:pPr>
    </w:p>
    <w:p w14:paraId="185CF53F" w14:textId="77777777" w:rsidR="006A5945" w:rsidRDefault="006A5945" w:rsidP="006A5945">
      <w:pPr>
        <w:ind w:left="550" w:hanging="550"/>
        <w:jc w:val="both"/>
      </w:pPr>
    </w:p>
    <w:p w14:paraId="41393ED7" w14:textId="77777777" w:rsidR="006A5945" w:rsidRPr="00F850FE" w:rsidRDefault="006A5945" w:rsidP="006A5945">
      <w:pPr>
        <w:ind w:left="550" w:hanging="550"/>
        <w:jc w:val="both"/>
      </w:pPr>
    </w:p>
    <w:p w14:paraId="4C2C867C" w14:textId="77777777" w:rsidR="006A5945" w:rsidRPr="00F850FE" w:rsidRDefault="006A5945" w:rsidP="006A5945">
      <w:pPr>
        <w:ind w:left="550" w:hanging="550"/>
        <w:jc w:val="both"/>
      </w:pPr>
      <w:r w:rsidRPr="00F850FE">
        <w:t>8.</w:t>
      </w:r>
      <w:r w:rsidRPr="00F850FE">
        <w:tab/>
      </w:r>
      <w:r w:rsidRPr="00F850FE">
        <w:rPr>
          <w:i/>
        </w:rPr>
        <w:t>Funktion under inverkan av influensfaktorer och elektromagnetiska störningar</w:t>
      </w:r>
      <w:bookmarkEnd w:id="17"/>
    </w:p>
    <w:p w14:paraId="63302EB8" w14:textId="77777777" w:rsidR="006A5945" w:rsidRPr="00F850FE" w:rsidRDefault="006A5945" w:rsidP="006A5945">
      <w:pPr>
        <w:ind w:left="550" w:hanging="550"/>
        <w:jc w:val="both"/>
      </w:pPr>
    </w:p>
    <w:p w14:paraId="4A7D235B" w14:textId="77777777" w:rsidR="006A5945" w:rsidRDefault="006A5945" w:rsidP="006A5945">
      <w:pPr>
        <w:numPr>
          <w:ilvl w:val="1"/>
          <w:numId w:val="42"/>
        </w:numPr>
        <w:jc w:val="both"/>
      </w:pPr>
      <w:r w:rsidRPr="00F850FE">
        <w:t xml:space="preserve">Största tillåtna fel under inverkan av influensfaktorer anges i </w:t>
      </w:r>
      <w:r w:rsidRPr="00D2386B">
        <w:rPr>
          <w:i/>
        </w:rPr>
        <w:t>tabell 7</w:t>
      </w:r>
      <w:r w:rsidRPr="00F850FE">
        <w:t>.</w:t>
      </w:r>
    </w:p>
    <w:p w14:paraId="3DC24415" w14:textId="77777777" w:rsidR="006A5945" w:rsidRDefault="006A5945" w:rsidP="006A5945">
      <w:pPr>
        <w:jc w:val="both"/>
      </w:pPr>
    </w:p>
    <w:p w14:paraId="60BAB44A" w14:textId="77777777" w:rsidR="006A5945" w:rsidRDefault="006A5945" w:rsidP="006A5945">
      <w:pPr>
        <w:jc w:val="center"/>
        <w:rPr>
          <w:i/>
        </w:rPr>
      </w:pPr>
      <w:r w:rsidRPr="00F850FE">
        <w:rPr>
          <w:i/>
        </w:rPr>
        <w:t>Tabell 7</w:t>
      </w:r>
    </w:p>
    <w:p w14:paraId="75A372D7" w14:textId="77777777" w:rsidR="006A5945" w:rsidRPr="00F850FE" w:rsidRDefault="006A5945" w:rsidP="006A5945">
      <w:pPr>
        <w:jc w:val="both"/>
      </w:pPr>
    </w:p>
    <w:tbl>
      <w:tblPr>
        <w:tblW w:w="0" w:type="auto"/>
        <w:tblInd w:w="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825"/>
        <w:gridCol w:w="2310"/>
      </w:tblGrid>
      <w:tr w:rsidR="006A5945" w:rsidRPr="00F850FE" w14:paraId="6ADF5CB9" w14:textId="77777777" w:rsidTr="00AC0964">
        <w:trPr>
          <w:trHeight w:val="396"/>
        </w:trPr>
        <w:tc>
          <w:tcPr>
            <w:tcW w:w="4825" w:type="dxa"/>
            <w:shd w:val="clear" w:color="auto" w:fill="D9D9D9"/>
          </w:tcPr>
          <w:p w14:paraId="1A799AE4" w14:textId="77777777" w:rsidR="006A5945" w:rsidRPr="00F850FE" w:rsidRDefault="006A5945" w:rsidP="00AC0964">
            <w:pPr>
              <w:jc w:val="center"/>
            </w:pPr>
            <w:r w:rsidRPr="00F850FE">
              <w:t>Last (m) i summerat</w:t>
            </w:r>
            <w:r>
              <w:t xml:space="preserve"> </w:t>
            </w:r>
            <w:r w:rsidRPr="00F850FE">
              <w:t>skaldelsvärde (dt)</w:t>
            </w:r>
          </w:p>
        </w:tc>
        <w:tc>
          <w:tcPr>
            <w:tcW w:w="2310" w:type="dxa"/>
            <w:shd w:val="clear" w:color="auto" w:fill="D9D9D9"/>
          </w:tcPr>
          <w:p w14:paraId="4637EF2D" w14:textId="77777777" w:rsidR="006A5945" w:rsidRPr="00F850FE" w:rsidRDefault="006A5945" w:rsidP="00AC0964">
            <w:pPr>
              <w:jc w:val="center"/>
            </w:pPr>
            <w:r w:rsidRPr="00F850FE">
              <w:t>Största tillåtna</w:t>
            </w:r>
            <w:r>
              <w:t xml:space="preserve"> </w:t>
            </w:r>
            <w:r w:rsidRPr="00F850FE">
              <w:t>fel</w:t>
            </w:r>
          </w:p>
        </w:tc>
      </w:tr>
      <w:tr w:rsidR="006A5945" w:rsidRPr="00F850FE" w14:paraId="14523C47" w14:textId="77777777" w:rsidTr="00AC0964">
        <w:tc>
          <w:tcPr>
            <w:tcW w:w="4825" w:type="dxa"/>
          </w:tcPr>
          <w:p w14:paraId="15F51B12" w14:textId="77777777" w:rsidR="006A5945" w:rsidRPr="00F850FE" w:rsidRDefault="006A5945" w:rsidP="00AC0964">
            <w:pPr>
              <w:jc w:val="center"/>
            </w:pPr>
            <w:r w:rsidRPr="00F850FE">
              <w:t>0 &lt; m ≤ 500</w:t>
            </w:r>
          </w:p>
        </w:tc>
        <w:tc>
          <w:tcPr>
            <w:tcW w:w="2310" w:type="dxa"/>
          </w:tcPr>
          <w:p w14:paraId="771C50BC" w14:textId="77777777" w:rsidR="006A5945" w:rsidRPr="00F850FE" w:rsidRDefault="006A5945" w:rsidP="00AC0964">
            <w:pPr>
              <w:jc w:val="center"/>
            </w:pPr>
            <w:r w:rsidRPr="00F850FE">
              <w:sym w:font="Symbol" w:char="F0B1"/>
            </w:r>
            <w:r w:rsidRPr="00F850FE">
              <w:t xml:space="preserve"> 0,5 d</w:t>
            </w:r>
            <w:r w:rsidRPr="00F850FE">
              <w:rPr>
                <w:vertAlign w:val="subscript"/>
              </w:rPr>
              <w:t>t</w:t>
            </w:r>
          </w:p>
        </w:tc>
      </w:tr>
      <w:tr w:rsidR="006A5945" w:rsidRPr="00F850FE" w14:paraId="4EA7797E" w14:textId="77777777" w:rsidTr="00AC0964">
        <w:tc>
          <w:tcPr>
            <w:tcW w:w="4825" w:type="dxa"/>
          </w:tcPr>
          <w:p w14:paraId="31DF2C90" w14:textId="77777777" w:rsidR="006A5945" w:rsidRPr="00F850FE" w:rsidRDefault="006A5945" w:rsidP="00AC0964">
            <w:pPr>
              <w:jc w:val="center"/>
            </w:pPr>
            <w:r w:rsidRPr="00F850FE">
              <w:t>500 &lt; m ≤ 2 000</w:t>
            </w:r>
          </w:p>
        </w:tc>
        <w:tc>
          <w:tcPr>
            <w:tcW w:w="2310" w:type="dxa"/>
          </w:tcPr>
          <w:p w14:paraId="59BD4FB3" w14:textId="77777777" w:rsidR="006A5945" w:rsidRPr="00F850FE" w:rsidRDefault="006A5945" w:rsidP="00AC0964">
            <w:pPr>
              <w:jc w:val="center"/>
            </w:pPr>
            <w:r w:rsidRPr="00F850FE">
              <w:sym w:font="Symbol" w:char="F0B1"/>
            </w:r>
            <w:r w:rsidRPr="00F850FE">
              <w:t xml:space="preserve"> 1,0 d</w:t>
            </w:r>
            <w:r w:rsidRPr="00F850FE">
              <w:rPr>
                <w:vertAlign w:val="subscript"/>
              </w:rPr>
              <w:t>t</w:t>
            </w:r>
          </w:p>
        </w:tc>
      </w:tr>
      <w:tr w:rsidR="006A5945" w:rsidRPr="00F850FE" w14:paraId="7644B047" w14:textId="77777777" w:rsidTr="00AC0964">
        <w:tc>
          <w:tcPr>
            <w:tcW w:w="4825" w:type="dxa"/>
          </w:tcPr>
          <w:p w14:paraId="09ECAD18" w14:textId="77777777" w:rsidR="006A5945" w:rsidRPr="00F850FE" w:rsidRDefault="006A5945" w:rsidP="00AC0964">
            <w:pPr>
              <w:jc w:val="center"/>
            </w:pPr>
            <w:r w:rsidRPr="00F850FE">
              <w:t>2 000 &lt; m ≤ 10 000</w:t>
            </w:r>
          </w:p>
        </w:tc>
        <w:tc>
          <w:tcPr>
            <w:tcW w:w="2310" w:type="dxa"/>
          </w:tcPr>
          <w:p w14:paraId="57B92EC9" w14:textId="77777777" w:rsidR="006A5945" w:rsidRPr="00F850FE" w:rsidRDefault="006A5945" w:rsidP="00AC0964">
            <w:pPr>
              <w:jc w:val="center"/>
            </w:pPr>
            <w:r w:rsidRPr="00F850FE">
              <w:sym w:font="Symbol" w:char="F0B1"/>
            </w:r>
            <w:r w:rsidRPr="00F850FE">
              <w:t xml:space="preserve"> 1,5 d</w:t>
            </w:r>
            <w:r w:rsidRPr="00F850FE">
              <w:rPr>
                <w:vertAlign w:val="subscript"/>
              </w:rPr>
              <w:t>t</w:t>
            </w:r>
          </w:p>
        </w:tc>
      </w:tr>
    </w:tbl>
    <w:p w14:paraId="442B9D23" w14:textId="77777777" w:rsidR="006A5945" w:rsidRPr="00F850FE" w:rsidRDefault="006A5945" w:rsidP="006A5945">
      <w:pPr>
        <w:jc w:val="both"/>
      </w:pPr>
    </w:p>
    <w:p w14:paraId="58381F9B" w14:textId="77777777" w:rsidR="006A5945" w:rsidRDefault="006A5945" w:rsidP="006A5945">
      <w:pPr>
        <w:numPr>
          <w:ilvl w:val="1"/>
          <w:numId w:val="42"/>
        </w:numPr>
        <w:jc w:val="both"/>
      </w:pPr>
      <w:r w:rsidRPr="00F850FE">
        <w:t>Det kritiska avvikelsevärdet på grund av störningar är ett summerat skaldelsvärde av</w:t>
      </w:r>
      <w:r>
        <w:t xml:space="preserve"> </w:t>
      </w:r>
      <w:r w:rsidRPr="00F850FE">
        <w:t xml:space="preserve">viktangivelsen och en lagrad </w:t>
      </w:r>
      <w:proofErr w:type="spellStart"/>
      <w:r w:rsidRPr="00F850FE">
        <w:t>totalmängd</w:t>
      </w:r>
      <w:proofErr w:type="spellEnd"/>
      <w:r w:rsidRPr="00F850FE">
        <w:t>.</w:t>
      </w:r>
      <w:bookmarkStart w:id="18" w:name="_Toc482677865"/>
    </w:p>
    <w:p w14:paraId="7C21599E" w14:textId="77777777" w:rsidR="006A5945" w:rsidRDefault="006A5945" w:rsidP="006A5945">
      <w:pPr>
        <w:ind w:left="567" w:hanging="567"/>
        <w:jc w:val="both"/>
      </w:pPr>
    </w:p>
    <w:p w14:paraId="2677FA36" w14:textId="77777777" w:rsidR="006A5945" w:rsidRPr="00F850FE" w:rsidRDefault="006A5945" w:rsidP="006A5945">
      <w:pPr>
        <w:ind w:left="567" w:hanging="567"/>
        <w:jc w:val="both"/>
      </w:pPr>
    </w:p>
    <w:p w14:paraId="63C6AE2D" w14:textId="77777777" w:rsidR="006A5945" w:rsidRPr="00F850FE" w:rsidRDefault="006A5945" w:rsidP="006A5945">
      <w:pPr>
        <w:jc w:val="both"/>
        <w:outlineLvl w:val="0"/>
        <w:rPr>
          <w:b/>
        </w:rPr>
      </w:pPr>
      <w:r w:rsidRPr="00F850FE">
        <w:rPr>
          <w:b/>
        </w:rPr>
        <w:t>Kapitel V – Kontinuerliga summeringsvågar</w:t>
      </w:r>
      <w:bookmarkEnd w:id="18"/>
    </w:p>
    <w:p w14:paraId="5814D5E7" w14:textId="77777777" w:rsidR="006A5945" w:rsidRPr="00F850FE" w:rsidRDefault="006A5945" w:rsidP="006A5945">
      <w:pPr>
        <w:jc w:val="both"/>
      </w:pPr>
    </w:p>
    <w:p w14:paraId="325EEBCA" w14:textId="77777777" w:rsidR="006A5945" w:rsidRPr="00F850FE" w:rsidRDefault="006A5945" w:rsidP="006A5945">
      <w:pPr>
        <w:ind w:left="550" w:hanging="550"/>
        <w:jc w:val="both"/>
      </w:pPr>
      <w:r w:rsidRPr="00F850FE">
        <w:t>1.</w:t>
      </w:r>
      <w:r w:rsidRPr="00F850FE">
        <w:tab/>
      </w:r>
      <w:r w:rsidRPr="00F850FE">
        <w:rPr>
          <w:i/>
        </w:rPr>
        <w:t>Noggrannhetsklasser</w:t>
      </w:r>
    </w:p>
    <w:p w14:paraId="7E887B4C" w14:textId="77777777" w:rsidR="006A5945" w:rsidRPr="00F850FE" w:rsidRDefault="006A5945" w:rsidP="006A5945">
      <w:pPr>
        <w:ind w:left="550" w:hanging="550"/>
        <w:jc w:val="both"/>
      </w:pPr>
    </w:p>
    <w:p w14:paraId="54EF076C" w14:textId="77777777" w:rsidR="006A5945" w:rsidRPr="00F850FE" w:rsidRDefault="006A5945" w:rsidP="006A5945">
      <w:pPr>
        <w:ind w:left="550"/>
        <w:jc w:val="both"/>
      </w:pPr>
      <w:r w:rsidRPr="00F850FE">
        <w:t>Vågarna är indelade i tre noggrannhetsklasser, nämligen 0,5, 1 och 2.</w:t>
      </w:r>
    </w:p>
    <w:p w14:paraId="70FC9AF7" w14:textId="77777777" w:rsidR="006A5945" w:rsidRPr="00F850FE" w:rsidRDefault="006A5945" w:rsidP="006A5945">
      <w:pPr>
        <w:pStyle w:val="Sidfot"/>
        <w:spacing w:line="360" w:lineRule="auto"/>
        <w:ind w:left="550" w:hanging="550"/>
        <w:jc w:val="both"/>
        <w:rPr>
          <w:sz w:val="22"/>
          <w:szCs w:val="22"/>
        </w:rPr>
      </w:pPr>
      <w:bookmarkStart w:id="19" w:name="_Toc482677866"/>
    </w:p>
    <w:p w14:paraId="25D1E2AE" w14:textId="77777777" w:rsidR="006A5945" w:rsidRPr="00F850FE" w:rsidRDefault="006A5945" w:rsidP="006A5945">
      <w:pPr>
        <w:ind w:left="550" w:hanging="550"/>
        <w:jc w:val="both"/>
      </w:pPr>
      <w:r w:rsidRPr="00F850FE">
        <w:t>2.</w:t>
      </w:r>
      <w:r w:rsidRPr="00F850FE">
        <w:tab/>
      </w:r>
      <w:r w:rsidRPr="00F850FE">
        <w:rPr>
          <w:i/>
        </w:rPr>
        <w:t>Mätområde</w:t>
      </w:r>
      <w:bookmarkEnd w:id="19"/>
    </w:p>
    <w:p w14:paraId="7FF1E4E1" w14:textId="77777777" w:rsidR="006A5945" w:rsidRPr="00F850FE" w:rsidRDefault="006A5945" w:rsidP="006A5945">
      <w:pPr>
        <w:ind w:left="550" w:hanging="550"/>
        <w:jc w:val="both"/>
      </w:pPr>
    </w:p>
    <w:p w14:paraId="7DE68A5D" w14:textId="77777777" w:rsidR="006A5945" w:rsidRPr="00F850FE" w:rsidRDefault="006A5945" w:rsidP="006A5945">
      <w:pPr>
        <w:ind w:left="550" w:hanging="550"/>
        <w:jc w:val="both"/>
      </w:pPr>
      <w:r w:rsidRPr="00F850FE">
        <w:t>2.1</w:t>
      </w:r>
      <w:r w:rsidRPr="00F850FE">
        <w:tab/>
        <w:t xml:space="preserve">Tillverkaren ska ange mätområdet, förhållandet mellan den minsta </w:t>
      </w:r>
      <w:proofErr w:type="spellStart"/>
      <w:r w:rsidRPr="00F850FE">
        <w:t>nettolasten</w:t>
      </w:r>
      <w:proofErr w:type="spellEnd"/>
      <w:r w:rsidRPr="00F850FE">
        <w:t xml:space="preserve"> på vågenheten och den maximala kapaciteten och den minsta summerade lasten.</w:t>
      </w:r>
    </w:p>
    <w:p w14:paraId="10571117" w14:textId="77777777" w:rsidR="006A5945" w:rsidRPr="00F850FE" w:rsidRDefault="006A5945" w:rsidP="006A5945">
      <w:pPr>
        <w:ind w:left="550" w:hanging="550"/>
        <w:jc w:val="both"/>
      </w:pPr>
    </w:p>
    <w:p w14:paraId="77376A35" w14:textId="77777777" w:rsidR="006A5945" w:rsidRPr="00F850FE" w:rsidRDefault="006A5945" w:rsidP="006A5945">
      <w:pPr>
        <w:ind w:left="550" w:hanging="550"/>
        <w:jc w:val="both"/>
      </w:pPr>
      <w:r w:rsidRPr="00F850FE">
        <w:t>2.2</w:t>
      </w:r>
      <w:r w:rsidRPr="00F850FE">
        <w:tab/>
        <w:t xml:space="preserve">Den minsta summerade lasten </w:t>
      </w:r>
      <w:r w:rsidRPr="00F850FE">
        <w:sym w:font="Symbol" w:char="F053"/>
      </w:r>
      <w:r w:rsidRPr="00F850FE">
        <w:rPr>
          <w:vertAlign w:val="subscript"/>
        </w:rPr>
        <w:t>min</w:t>
      </w:r>
      <w:r w:rsidRPr="00F850FE">
        <w:t xml:space="preserve"> får inte vara mindre än</w:t>
      </w:r>
    </w:p>
    <w:p w14:paraId="23F25EB4" w14:textId="77777777" w:rsidR="006A5945" w:rsidRPr="00F850FE" w:rsidRDefault="006A5945" w:rsidP="006A5945">
      <w:pPr>
        <w:ind w:left="550" w:hanging="550"/>
        <w:jc w:val="both"/>
      </w:pPr>
    </w:p>
    <w:p w14:paraId="2427E527" w14:textId="77777777" w:rsidR="006A5945" w:rsidRPr="00F850FE" w:rsidRDefault="006A5945" w:rsidP="006A5945">
      <w:pPr>
        <w:ind w:left="550"/>
        <w:jc w:val="both"/>
      </w:pPr>
      <w:r w:rsidRPr="00F850FE">
        <w:t>800 d för klass 0,5,</w:t>
      </w:r>
    </w:p>
    <w:p w14:paraId="298EC0C4" w14:textId="77777777" w:rsidR="006A5945" w:rsidRPr="00F850FE" w:rsidRDefault="006A5945" w:rsidP="006A5945">
      <w:pPr>
        <w:ind w:left="550" w:hanging="550"/>
        <w:jc w:val="both"/>
      </w:pPr>
    </w:p>
    <w:p w14:paraId="6485F080" w14:textId="77777777" w:rsidR="006A5945" w:rsidRPr="00F850FE" w:rsidRDefault="006A5945" w:rsidP="006A5945">
      <w:pPr>
        <w:ind w:left="550"/>
        <w:jc w:val="both"/>
      </w:pPr>
      <w:r w:rsidRPr="00F850FE">
        <w:t>400 d för klass 1,</w:t>
      </w:r>
    </w:p>
    <w:p w14:paraId="01683B6A" w14:textId="77777777" w:rsidR="006A5945" w:rsidRPr="00F850FE" w:rsidRDefault="006A5945" w:rsidP="006A5945">
      <w:pPr>
        <w:ind w:left="550" w:hanging="550"/>
        <w:jc w:val="both"/>
      </w:pPr>
    </w:p>
    <w:p w14:paraId="16BC0DFA" w14:textId="77777777" w:rsidR="006A5945" w:rsidRPr="00F850FE" w:rsidRDefault="006A5945" w:rsidP="006A5945">
      <w:pPr>
        <w:ind w:left="550"/>
        <w:jc w:val="both"/>
      </w:pPr>
      <w:r w:rsidRPr="00F850FE">
        <w:t>200 d för klass 2.</w:t>
      </w:r>
    </w:p>
    <w:p w14:paraId="4770F9B3" w14:textId="77777777" w:rsidR="006A5945" w:rsidRPr="00F850FE" w:rsidRDefault="006A5945" w:rsidP="006A5945">
      <w:pPr>
        <w:ind w:left="550" w:hanging="550"/>
        <w:jc w:val="both"/>
      </w:pPr>
    </w:p>
    <w:p w14:paraId="5428311D" w14:textId="77777777" w:rsidR="006A5945" w:rsidRPr="00F850FE" w:rsidRDefault="006A5945" w:rsidP="006A5945">
      <w:pPr>
        <w:ind w:left="550"/>
        <w:jc w:val="both"/>
        <w:outlineLvl w:val="0"/>
      </w:pPr>
      <w:r w:rsidRPr="00F850FE">
        <w:t>Där d står för det summerade skaldelsvärdet av den</w:t>
      </w:r>
      <w:r w:rsidRPr="00F850FE">
        <w:rPr>
          <w:color w:val="000000"/>
        </w:rPr>
        <w:t xml:space="preserve"> allmänna summeringsanordningen.</w:t>
      </w:r>
    </w:p>
    <w:p w14:paraId="24F1090B" w14:textId="77777777" w:rsidR="006A5945" w:rsidRDefault="006A5945" w:rsidP="006A5945">
      <w:pPr>
        <w:ind w:left="550" w:hanging="550"/>
        <w:jc w:val="both"/>
      </w:pPr>
      <w:bookmarkStart w:id="20" w:name="_Toc482677867"/>
    </w:p>
    <w:p w14:paraId="4DF4A6DD" w14:textId="77777777" w:rsidR="006A5945" w:rsidRPr="0064008D" w:rsidRDefault="006A5945" w:rsidP="006A5945">
      <w:pPr>
        <w:ind w:left="550" w:hanging="550"/>
        <w:jc w:val="both"/>
        <w:rPr>
          <w:i/>
        </w:rPr>
      </w:pPr>
      <w:r w:rsidRPr="00F850FE">
        <w:t>3.</w:t>
      </w:r>
      <w:r w:rsidRPr="00F850FE">
        <w:tab/>
      </w:r>
      <w:r w:rsidRPr="00F850FE">
        <w:rPr>
          <w:i/>
        </w:rPr>
        <w:t>Största tillåtna fel</w:t>
      </w:r>
      <w:bookmarkEnd w:id="20"/>
    </w:p>
    <w:p w14:paraId="3DB24B25" w14:textId="77777777" w:rsidR="006A5945" w:rsidRDefault="006A5945" w:rsidP="006A5945">
      <w:pPr>
        <w:jc w:val="both"/>
        <w:rPr>
          <w:i/>
        </w:rPr>
      </w:pPr>
    </w:p>
    <w:p w14:paraId="7BF9A2A1" w14:textId="77777777" w:rsidR="006A5945" w:rsidRDefault="006A5945" w:rsidP="006A5945">
      <w:pPr>
        <w:jc w:val="center"/>
        <w:rPr>
          <w:i/>
        </w:rPr>
      </w:pPr>
    </w:p>
    <w:p w14:paraId="32E0F2AD" w14:textId="77777777" w:rsidR="006A5945" w:rsidRDefault="006A5945" w:rsidP="006A5945">
      <w:pPr>
        <w:jc w:val="center"/>
        <w:rPr>
          <w:i/>
        </w:rPr>
      </w:pPr>
      <w:r w:rsidRPr="00F850FE">
        <w:rPr>
          <w:i/>
        </w:rPr>
        <w:t>Tabell 8</w:t>
      </w:r>
    </w:p>
    <w:p w14:paraId="7ACA97CF" w14:textId="77777777" w:rsidR="006A5945" w:rsidRPr="00F850FE" w:rsidRDefault="006A5945" w:rsidP="006A5945">
      <w:pPr>
        <w:jc w:val="both"/>
      </w:pPr>
    </w:p>
    <w:tbl>
      <w:tblPr>
        <w:tblW w:w="0" w:type="auto"/>
        <w:tblInd w:w="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3505"/>
        <w:gridCol w:w="3630"/>
      </w:tblGrid>
      <w:tr w:rsidR="006A5945" w:rsidRPr="00F850FE" w14:paraId="3049EB76" w14:textId="77777777" w:rsidTr="00AC0964">
        <w:trPr>
          <w:trHeight w:val="611"/>
        </w:trPr>
        <w:tc>
          <w:tcPr>
            <w:tcW w:w="3505" w:type="dxa"/>
            <w:shd w:val="clear" w:color="auto" w:fill="D9D9D9"/>
          </w:tcPr>
          <w:p w14:paraId="492ECC8C" w14:textId="77777777" w:rsidR="006A5945" w:rsidRPr="00F850FE" w:rsidRDefault="006A5945" w:rsidP="00AC0964">
            <w:pPr>
              <w:ind w:firstLine="526"/>
              <w:jc w:val="center"/>
            </w:pPr>
            <w:r w:rsidRPr="00F850FE">
              <w:t>Noggrannhetsklass</w:t>
            </w:r>
          </w:p>
        </w:tc>
        <w:tc>
          <w:tcPr>
            <w:tcW w:w="3630" w:type="dxa"/>
            <w:shd w:val="clear" w:color="auto" w:fill="D9D9D9"/>
          </w:tcPr>
          <w:p w14:paraId="2369E383" w14:textId="77777777" w:rsidR="006A5945" w:rsidRPr="00F850FE" w:rsidRDefault="006A5945" w:rsidP="00AC0964">
            <w:pPr>
              <w:ind w:left="213"/>
              <w:jc w:val="center"/>
            </w:pPr>
            <w:r w:rsidRPr="00F850FE">
              <w:t xml:space="preserve">Största tillåtna fel i den </w:t>
            </w:r>
            <w:r w:rsidRPr="00F850FE">
              <w:br/>
              <w:t>summerade lasten</w:t>
            </w:r>
          </w:p>
        </w:tc>
      </w:tr>
      <w:tr w:rsidR="006A5945" w:rsidRPr="00F850FE" w14:paraId="52F5C4E4" w14:textId="77777777" w:rsidTr="00AC0964">
        <w:tc>
          <w:tcPr>
            <w:tcW w:w="3505" w:type="dxa"/>
          </w:tcPr>
          <w:p w14:paraId="1EDAE3AA" w14:textId="77777777" w:rsidR="006A5945" w:rsidRPr="00F850FE" w:rsidRDefault="006A5945" w:rsidP="00AC0964">
            <w:pPr>
              <w:ind w:firstLine="526"/>
              <w:jc w:val="center"/>
            </w:pPr>
            <w:r w:rsidRPr="00F850FE">
              <w:t>0,5</w:t>
            </w:r>
          </w:p>
        </w:tc>
        <w:tc>
          <w:tcPr>
            <w:tcW w:w="3630" w:type="dxa"/>
          </w:tcPr>
          <w:p w14:paraId="4E5CA369" w14:textId="77777777" w:rsidR="006A5945" w:rsidRPr="00F850FE" w:rsidRDefault="006A5945" w:rsidP="00AC0964">
            <w:pPr>
              <w:ind w:left="213"/>
              <w:jc w:val="center"/>
            </w:pPr>
            <w:r w:rsidRPr="00F850FE">
              <w:sym w:font="Symbol" w:char="F0B1"/>
            </w:r>
            <w:r w:rsidRPr="00F850FE">
              <w:t xml:space="preserve"> 0,25 %</w:t>
            </w:r>
          </w:p>
        </w:tc>
      </w:tr>
      <w:tr w:rsidR="006A5945" w:rsidRPr="00F850FE" w14:paraId="5CA1469F" w14:textId="77777777" w:rsidTr="00AC0964">
        <w:tc>
          <w:tcPr>
            <w:tcW w:w="3505" w:type="dxa"/>
          </w:tcPr>
          <w:p w14:paraId="398F3F30" w14:textId="77777777" w:rsidR="006A5945" w:rsidRPr="00F850FE" w:rsidRDefault="006A5945" w:rsidP="00AC0964">
            <w:pPr>
              <w:ind w:firstLine="526"/>
              <w:jc w:val="center"/>
            </w:pPr>
            <w:r w:rsidRPr="00F850FE">
              <w:t>1</w:t>
            </w:r>
          </w:p>
        </w:tc>
        <w:tc>
          <w:tcPr>
            <w:tcW w:w="3630" w:type="dxa"/>
          </w:tcPr>
          <w:p w14:paraId="4777DE8B" w14:textId="77777777" w:rsidR="006A5945" w:rsidRPr="00F850FE" w:rsidRDefault="006A5945" w:rsidP="00AC0964">
            <w:pPr>
              <w:ind w:left="213"/>
              <w:jc w:val="center"/>
            </w:pPr>
            <w:r w:rsidRPr="00F850FE">
              <w:sym w:font="Symbol" w:char="F0B1"/>
            </w:r>
            <w:r w:rsidRPr="00F850FE">
              <w:t xml:space="preserve"> 0,5 %</w:t>
            </w:r>
          </w:p>
        </w:tc>
      </w:tr>
      <w:tr w:rsidR="006A5945" w:rsidRPr="00F850FE" w14:paraId="5E8BBC2C" w14:textId="77777777" w:rsidTr="00AC0964">
        <w:tc>
          <w:tcPr>
            <w:tcW w:w="3505" w:type="dxa"/>
          </w:tcPr>
          <w:p w14:paraId="321F3095" w14:textId="77777777" w:rsidR="006A5945" w:rsidRPr="00F850FE" w:rsidRDefault="006A5945" w:rsidP="00AC0964">
            <w:pPr>
              <w:ind w:firstLine="526"/>
              <w:jc w:val="center"/>
            </w:pPr>
            <w:r w:rsidRPr="00F850FE">
              <w:t>2</w:t>
            </w:r>
          </w:p>
        </w:tc>
        <w:tc>
          <w:tcPr>
            <w:tcW w:w="3630" w:type="dxa"/>
          </w:tcPr>
          <w:p w14:paraId="71979067" w14:textId="77777777" w:rsidR="006A5945" w:rsidRPr="00F850FE" w:rsidRDefault="006A5945" w:rsidP="00AC0964">
            <w:pPr>
              <w:ind w:left="213"/>
              <w:jc w:val="center"/>
            </w:pPr>
            <w:r w:rsidRPr="00F850FE">
              <w:sym w:font="Symbol" w:char="F0B1"/>
            </w:r>
            <w:r w:rsidRPr="00F850FE">
              <w:t xml:space="preserve"> 1,0 %</w:t>
            </w:r>
          </w:p>
        </w:tc>
      </w:tr>
    </w:tbl>
    <w:p w14:paraId="31BECE75" w14:textId="77777777" w:rsidR="006A5945" w:rsidRPr="00F850FE" w:rsidRDefault="006A5945" w:rsidP="006A5945">
      <w:pPr>
        <w:ind w:left="550" w:hanging="550"/>
        <w:jc w:val="both"/>
      </w:pPr>
    </w:p>
    <w:p w14:paraId="00033C9E" w14:textId="77777777" w:rsidR="006A5945" w:rsidRPr="00F850FE" w:rsidRDefault="006A5945" w:rsidP="006A5945">
      <w:pPr>
        <w:ind w:left="550" w:hanging="550"/>
        <w:jc w:val="both"/>
      </w:pPr>
      <w:bookmarkStart w:id="21" w:name="_Toc482677868"/>
      <w:r w:rsidRPr="00F850FE">
        <w:t>4.</w:t>
      </w:r>
      <w:r w:rsidRPr="00F850FE">
        <w:tab/>
      </w:r>
      <w:r w:rsidRPr="00F850FE">
        <w:rPr>
          <w:i/>
        </w:rPr>
        <w:t>Bandets hastighet</w:t>
      </w:r>
      <w:bookmarkEnd w:id="21"/>
    </w:p>
    <w:p w14:paraId="17393246" w14:textId="77777777" w:rsidR="006A5945" w:rsidRPr="00F850FE" w:rsidRDefault="006A5945" w:rsidP="006A5945">
      <w:pPr>
        <w:ind w:left="550" w:hanging="550"/>
        <w:jc w:val="both"/>
      </w:pPr>
    </w:p>
    <w:p w14:paraId="084A55BE" w14:textId="77777777" w:rsidR="006A5945" w:rsidRPr="00F850FE" w:rsidRDefault="006A5945" w:rsidP="006A5945">
      <w:pPr>
        <w:ind w:left="550"/>
        <w:jc w:val="both"/>
      </w:pPr>
      <w:r w:rsidRPr="00F850FE">
        <w:t>Bandets hastighet ska anges av tillverkaren. Hastigheten får inte variera me</w:t>
      </w:r>
      <w:r>
        <w:t xml:space="preserve">d </w:t>
      </w:r>
      <w:r w:rsidRPr="00F850FE">
        <w:t>mer</w:t>
      </w:r>
      <w:r>
        <w:t xml:space="preserve"> än </w:t>
      </w:r>
      <w:r w:rsidRPr="00F850FE">
        <w:t xml:space="preserve">5 % av det nominella värdet för </w:t>
      </w:r>
      <w:proofErr w:type="spellStart"/>
      <w:r w:rsidRPr="00F850FE">
        <w:t>bandvågar</w:t>
      </w:r>
      <w:proofErr w:type="spellEnd"/>
      <w:r w:rsidRPr="00F850FE">
        <w:t xml:space="preserve"> med en hastighet och </w:t>
      </w:r>
      <w:proofErr w:type="spellStart"/>
      <w:r w:rsidRPr="00F850FE">
        <w:t>bandvågar</w:t>
      </w:r>
      <w:proofErr w:type="spellEnd"/>
      <w:r w:rsidRPr="00F850FE">
        <w:t xml:space="preserve"> med</w:t>
      </w:r>
      <w:r>
        <w:t xml:space="preserve"> </w:t>
      </w:r>
      <w:r w:rsidRPr="00F850FE">
        <w:t>varierad hastighet som ha</w:t>
      </w:r>
      <w:r>
        <w:t xml:space="preserve">r manuell </w:t>
      </w:r>
      <w:r w:rsidRPr="00F850FE">
        <w:t>hastighetsinställningskontroll.</w:t>
      </w:r>
      <w:r>
        <w:t xml:space="preserve"> </w:t>
      </w:r>
      <w:r w:rsidRPr="00F850FE">
        <w:t>Varans hastighet får inte avvika från bandhastigheten.</w:t>
      </w:r>
    </w:p>
    <w:p w14:paraId="26C7FEB4" w14:textId="77777777" w:rsidR="006A5945" w:rsidRPr="00F850FE" w:rsidRDefault="006A5945" w:rsidP="006A5945">
      <w:pPr>
        <w:ind w:left="550" w:hanging="550"/>
        <w:jc w:val="both"/>
      </w:pPr>
    </w:p>
    <w:p w14:paraId="618302B6" w14:textId="77777777" w:rsidR="006A5945" w:rsidRPr="00F850FE" w:rsidRDefault="006A5945" w:rsidP="006A5945">
      <w:pPr>
        <w:ind w:left="550" w:hanging="550"/>
        <w:jc w:val="both"/>
      </w:pPr>
      <w:r w:rsidRPr="00F850FE">
        <w:t>5.</w:t>
      </w:r>
      <w:r w:rsidRPr="00F850FE">
        <w:tab/>
      </w:r>
      <w:r w:rsidRPr="00F850FE">
        <w:rPr>
          <w:i/>
        </w:rPr>
        <w:t>Allmän summeringsanordning</w:t>
      </w:r>
    </w:p>
    <w:p w14:paraId="7A0BF4F7" w14:textId="77777777" w:rsidR="006A5945" w:rsidRPr="00F850FE" w:rsidRDefault="006A5945" w:rsidP="006A5945">
      <w:pPr>
        <w:ind w:left="550" w:hanging="550"/>
        <w:jc w:val="both"/>
      </w:pPr>
    </w:p>
    <w:p w14:paraId="37C19F04" w14:textId="77777777" w:rsidR="006A5945" w:rsidRPr="00F850FE" w:rsidRDefault="006A5945" w:rsidP="006A5945">
      <w:pPr>
        <w:ind w:left="550"/>
        <w:jc w:val="both"/>
        <w:outlineLvl w:val="0"/>
      </w:pPr>
      <w:r w:rsidRPr="00F850FE">
        <w:lastRenderedPageBreak/>
        <w:t>Det ska inte vara möjligt att nollställa den allmänna summeringsanordningen.</w:t>
      </w:r>
    </w:p>
    <w:p w14:paraId="19FE3CE3" w14:textId="77777777" w:rsidR="006A5945" w:rsidRPr="00F850FE" w:rsidRDefault="006A5945" w:rsidP="006A5945">
      <w:pPr>
        <w:ind w:left="550" w:hanging="550"/>
        <w:jc w:val="both"/>
      </w:pPr>
      <w:bookmarkStart w:id="22" w:name="_Toc482677870"/>
    </w:p>
    <w:p w14:paraId="4972A189" w14:textId="77777777" w:rsidR="006A5945" w:rsidRPr="00F850FE" w:rsidRDefault="006A5945" w:rsidP="006A5945">
      <w:pPr>
        <w:ind w:left="550" w:hanging="550"/>
        <w:jc w:val="both"/>
        <w:rPr>
          <w:i/>
        </w:rPr>
      </w:pPr>
      <w:r w:rsidRPr="00F850FE">
        <w:t>6.</w:t>
      </w:r>
      <w:r w:rsidRPr="00F850FE">
        <w:tab/>
      </w:r>
      <w:r w:rsidRPr="00F850FE">
        <w:rPr>
          <w:i/>
        </w:rPr>
        <w:t>Funktion under inverkan av influensfaktorer och elektromagnetiska störningar</w:t>
      </w:r>
      <w:bookmarkEnd w:id="22"/>
    </w:p>
    <w:p w14:paraId="4DABF323" w14:textId="77777777" w:rsidR="006A5945" w:rsidRPr="00F850FE" w:rsidRDefault="006A5945" w:rsidP="006A5945">
      <w:pPr>
        <w:ind w:left="550" w:hanging="550"/>
        <w:jc w:val="both"/>
      </w:pPr>
    </w:p>
    <w:p w14:paraId="589B74E8" w14:textId="77777777" w:rsidR="006A5945" w:rsidRPr="00F850FE" w:rsidRDefault="006A5945" w:rsidP="006A5945">
      <w:pPr>
        <w:numPr>
          <w:ilvl w:val="1"/>
          <w:numId w:val="44"/>
        </w:numPr>
        <w:jc w:val="both"/>
      </w:pPr>
      <w:r w:rsidRPr="00F850FE">
        <w:t>Det största tillåtna felet på grund av influensfaktorer, för en last som inte är</w:t>
      </w:r>
      <w:r>
        <w:t xml:space="preserve"> </w:t>
      </w:r>
      <w:r w:rsidRPr="00F850FE">
        <w:t>mindre än</w:t>
      </w:r>
      <w:r>
        <w:t xml:space="preserve"> </w:t>
      </w:r>
      <w:r w:rsidRPr="00F850FE">
        <w:sym w:font="Symbol" w:char="F053"/>
      </w:r>
      <w:r w:rsidRPr="00F850FE">
        <w:rPr>
          <w:vertAlign w:val="subscript"/>
        </w:rPr>
        <w:t>min</w:t>
      </w:r>
      <w:r w:rsidRPr="00F850FE">
        <w:t xml:space="preserve"> ska vara 0,7 gånger det lämpliga värde som specificeras i </w:t>
      </w:r>
      <w:r w:rsidRPr="00D2386B">
        <w:rPr>
          <w:i/>
        </w:rPr>
        <w:t xml:space="preserve">tabell </w:t>
      </w:r>
      <w:r>
        <w:rPr>
          <w:i/>
        </w:rPr>
        <w:t xml:space="preserve"> </w:t>
      </w:r>
      <w:r w:rsidRPr="00D2386B">
        <w:rPr>
          <w:i/>
        </w:rPr>
        <w:t>8</w:t>
      </w:r>
      <w:r w:rsidRPr="00F850FE">
        <w:t xml:space="preserve"> avrundat upp</w:t>
      </w:r>
      <w:r>
        <w:t xml:space="preserve"> </w:t>
      </w:r>
      <w:r w:rsidRPr="00F850FE">
        <w:t>till närmast högre summerade skaldelsvärde (d).</w:t>
      </w:r>
    </w:p>
    <w:p w14:paraId="5EE0D766" w14:textId="77777777" w:rsidR="006A5945" w:rsidRPr="00F850FE" w:rsidRDefault="006A5945" w:rsidP="006A5945">
      <w:pPr>
        <w:ind w:left="550" w:hanging="550"/>
        <w:jc w:val="both"/>
      </w:pPr>
    </w:p>
    <w:p w14:paraId="72B44C34" w14:textId="77777777" w:rsidR="006A5945" w:rsidRPr="00F850FE" w:rsidRDefault="006A5945" w:rsidP="006A5945">
      <w:pPr>
        <w:numPr>
          <w:ilvl w:val="1"/>
          <w:numId w:val="44"/>
        </w:numPr>
        <w:jc w:val="both"/>
      </w:pPr>
      <w:r w:rsidRPr="00F850FE">
        <w:t>Det kritiska avvikelsevärdet på grund av störningar ska vara 0,7 gånger d</w:t>
      </w:r>
      <w:r>
        <w:t>et l</w:t>
      </w:r>
      <w:r w:rsidRPr="00F850FE">
        <w:t>ämpliga</w:t>
      </w:r>
      <w:r>
        <w:t xml:space="preserve"> </w:t>
      </w:r>
      <w:r w:rsidRPr="00F850FE">
        <w:t xml:space="preserve">värde som specificeras i </w:t>
      </w:r>
      <w:r w:rsidRPr="00D2386B">
        <w:rPr>
          <w:i/>
        </w:rPr>
        <w:t>tabell 8</w:t>
      </w:r>
      <w:r w:rsidRPr="00F850FE">
        <w:t xml:space="preserve"> för en last som är lika stor som </w:t>
      </w:r>
      <w:r w:rsidRPr="00F850FE">
        <w:sym w:font="Symbol" w:char="F053"/>
      </w:r>
      <w:r w:rsidRPr="00F850FE">
        <w:rPr>
          <w:vertAlign w:val="subscript"/>
        </w:rPr>
        <w:t>min</w:t>
      </w:r>
      <w:r w:rsidRPr="00F850FE">
        <w:t xml:space="preserve"> för den avsedda</w:t>
      </w:r>
      <w:r>
        <w:t xml:space="preserve"> </w:t>
      </w:r>
      <w:r w:rsidRPr="00F850FE">
        <w:t xml:space="preserve">klassen av </w:t>
      </w:r>
      <w:proofErr w:type="spellStart"/>
      <w:r w:rsidRPr="00F850FE">
        <w:t>bandvågen</w:t>
      </w:r>
      <w:proofErr w:type="spellEnd"/>
      <w:r w:rsidRPr="00F850FE">
        <w:t xml:space="preserve"> avrundat till närmast högre summerade skaldelsvärde (d).</w:t>
      </w:r>
    </w:p>
    <w:p w14:paraId="09DC532A" w14:textId="77777777" w:rsidR="006A5945" w:rsidRDefault="006A5945" w:rsidP="006A5945">
      <w:pPr>
        <w:ind w:left="550" w:hanging="550"/>
        <w:jc w:val="both"/>
      </w:pPr>
      <w:bookmarkStart w:id="23" w:name="_Toc482677872"/>
    </w:p>
    <w:p w14:paraId="646F37DD" w14:textId="77777777" w:rsidR="006A5945" w:rsidRPr="00F850FE" w:rsidRDefault="006A5945" w:rsidP="006A5945">
      <w:pPr>
        <w:jc w:val="both"/>
      </w:pPr>
    </w:p>
    <w:p w14:paraId="19BF0FAD" w14:textId="77777777" w:rsidR="006A5945" w:rsidRPr="00F850FE" w:rsidRDefault="006A5945" w:rsidP="006A5945">
      <w:pPr>
        <w:jc w:val="both"/>
        <w:outlineLvl w:val="0"/>
        <w:rPr>
          <w:b/>
        </w:rPr>
      </w:pPr>
      <w:r w:rsidRPr="00F850FE">
        <w:rPr>
          <w:b/>
        </w:rPr>
        <w:t xml:space="preserve">Kapitel VI – Automatiska </w:t>
      </w:r>
      <w:proofErr w:type="spellStart"/>
      <w:r w:rsidRPr="00F850FE">
        <w:rPr>
          <w:b/>
        </w:rPr>
        <w:t>järnvägsvågar</w:t>
      </w:r>
      <w:bookmarkEnd w:id="23"/>
      <w:proofErr w:type="spellEnd"/>
    </w:p>
    <w:p w14:paraId="51C91306" w14:textId="77777777" w:rsidR="006A5945" w:rsidRPr="00F850FE" w:rsidRDefault="006A5945" w:rsidP="006A5945">
      <w:pPr>
        <w:jc w:val="both"/>
      </w:pPr>
    </w:p>
    <w:p w14:paraId="29EBA958" w14:textId="77777777" w:rsidR="006A5945" w:rsidRPr="00F850FE" w:rsidRDefault="006A5945" w:rsidP="006A5945">
      <w:pPr>
        <w:ind w:left="550" w:hanging="550"/>
        <w:jc w:val="both"/>
      </w:pPr>
      <w:r w:rsidRPr="00F850FE">
        <w:t>1.</w:t>
      </w:r>
      <w:r w:rsidRPr="00F850FE">
        <w:tab/>
      </w:r>
      <w:r w:rsidRPr="00F850FE">
        <w:rPr>
          <w:i/>
        </w:rPr>
        <w:t>Noggrannhetsklasser</w:t>
      </w:r>
    </w:p>
    <w:p w14:paraId="50CC587A" w14:textId="77777777" w:rsidR="006A5945" w:rsidRPr="00F850FE" w:rsidRDefault="006A5945" w:rsidP="006A5945">
      <w:pPr>
        <w:ind w:left="550" w:hanging="550"/>
        <w:jc w:val="both"/>
      </w:pPr>
    </w:p>
    <w:p w14:paraId="4A6B3369" w14:textId="77777777" w:rsidR="006A5945" w:rsidRPr="00F850FE" w:rsidRDefault="006A5945" w:rsidP="006A5945">
      <w:pPr>
        <w:ind w:left="550"/>
        <w:jc w:val="both"/>
      </w:pPr>
      <w:r w:rsidRPr="00F850FE">
        <w:t>Vågarna är indelade i fyra noggrannhetsklasser, nämligen 0,2, 0,5, 1 och 2.</w:t>
      </w:r>
    </w:p>
    <w:p w14:paraId="0DA01CFD" w14:textId="77777777" w:rsidR="006A5945" w:rsidRPr="00F850FE" w:rsidRDefault="006A5945" w:rsidP="006A5945">
      <w:pPr>
        <w:ind w:left="550" w:hanging="550"/>
        <w:jc w:val="both"/>
      </w:pPr>
      <w:bookmarkStart w:id="24" w:name="_Toc482677873"/>
    </w:p>
    <w:p w14:paraId="5284C138" w14:textId="77777777" w:rsidR="006A5945" w:rsidRDefault="006A5945" w:rsidP="006A5945">
      <w:pPr>
        <w:ind w:left="550" w:hanging="550"/>
        <w:jc w:val="both"/>
        <w:rPr>
          <w:i/>
        </w:rPr>
      </w:pPr>
      <w:r w:rsidRPr="00F850FE">
        <w:t>2.</w:t>
      </w:r>
      <w:r w:rsidRPr="00F850FE">
        <w:tab/>
      </w:r>
      <w:r w:rsidRPr="00F850FE">
        <w:rPr>
          <w:i/>
        </w:rPr>
        <w:t>Största tillåtna fel</w:t>
      </w:r>
      <w:bookmarkEnd w:id="24"/>
    </w:p>
    <w:p w14:paraId="49F55ABC" w14:textId="77777777" w:rsidR="006A5945" w:rsidRPr="00F850FE" w:rsidRDefault="006A5945" w:rsidP="006A5945">
      <w:pPr>
        <w:ind w:left="550" w:hanging="550"/>
        <w:jc w:val="both"/>
      </w:pPr>
    </w:p>
    <w:p w14:paraId="64A6AC85" w14:textId="77777777" w:rsidR="006A5945" w:rsidRDefault="006A5945" w:rsidP="006A5945">
      <w:pPr>
        <w:ind w:left="550" w:hanging="550"/>
        <w:jc w:val="both"/>
      </w:pPr>
      <w:r w:rsidRPr="00F850FE">
        <w:t>2.1</w:t>
      </w:r>
      <w:r w:rsidRPr="00F850FE">
        <w:tab/>
        <w:t>Största tillåtna fel för vägning under rörelse av en enda vagn eller ett helt tåg, är de</w:t>
      </w:r>
      <w:r>
        <w:t xml:space="preserve"> </w:t>
      </w:r>
      <w:r w:rsidRPr="00F850FE">
        <w:t xml:space="preserve">värden som anges i </w:t>
      </w:r>
      <w:r w:rsidRPr="00D2386B">
        <w:rPr>
          <w:i/>
        </w:rPr>
        <w:t>tabell 9</w:t>
      </w:r>
      <w:r w:rsidRPr="00F850FE">
        <w:t>.</w:t>
      </w:r>
    </w:p>
    <w:p w14:paraId="69355C6E" w14:textId="77777777" w:rsidR="006A5945" w:rsidRPr="00F850FE" w:rsidRDefault="006A5945" w:rsidP="006A5945">
      <w:pPr>
        <w:jc w:val="both"/>
      </w:pPr>
    </w:p>
    <w:p w14:paraId="3F27DA4D" w14:textId="77777777" w:rsidR="006A5945" w:rsidRDefault="006A5945" w:rsidP="006A5945">
      <w:pPr>
        <w:jc w:val="center"/>
        <w:rPr>
          <w:i/>
        </w:rPr>
      </w:pPr>
    </w:p>
    <w:p w14:paraId="76EE9CDA" w14:textId="77777777" w:rsidR="006A5945" w:rsidRDefault="006A5945" w:rsidP="006A5945">
      <w:pPr>
        <w:jc w:val="center"/>
        <w:rPr>
          <w:i/>
        </w:rPr>
      </w:pPr>
      <w:r w:rsidRPr="00F850FE">
        <w:rPr>
          <w:i/>
        </w:rPr>
        <w:t>Tabell 9</w:t>
      </w:r>
    </w:p>
    <w:p w14:paraId="3B045214" w14:textId="77777777" w:rsidR="006A5945" w:rsidRPr="00F850FE" w:rsidRDefault="006A5945" w:rsidP="006A5945">
      <w:pPr>
        <w:jc w:val="both"/>
      </w:pPr>
    </w:p>
    <w:tbl>
      <w:tblPr>
        <w:tblW w:w="0" w:type="auto"/>
        <w:tblInd w:w="575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613"/>
        <w:gridCol w:w="3520"/>
      </w:tblGrid>
      <w:tr w:rsidR="006A5945" w:rsidRPr="00F850FE" w14:paraId="48726232" w14:textId="77777777" w:rsidTr="00AC0964">
        <w:trPr>
          <w:cantSplit/>
          <w:trHeight w:val="350"/>
        </w:trPr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CD9EE9" w14:textId="77777777" w:rsidR="006A5945" w:rsidRPr="00F850FE" w:rsidRDefault="006A5945" w:rsidP="00AC0964">
            <w:pPr>
              <w:ind w:firstLine="527"/>
              <w:jc w:val="center"/>
            </w:pPr>
            <w:r w:rsidRPr="00F850FE">
              <w:t>Noggrannhetsklass</w:t>
            </w:r>
          </w:p>
        </w:tc>
        <w:tc>
          <w:tcPr>
            <w:tcW w:w="3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E561BB8" w14:textId="77777777" w:rsidR="006A5945" w:rsidRPr="00F850FE" w:rsidRDefault="006A5945" w:rsidP="00AC0964">
            <w:pPr>
              <w:ind w:firstLine="497"/>
              <w:jc w:val="center"/>
            </w:pPr>
            <w:r w:rsidRPr="00F850FE">
              <w:t>Största tillåtna fel</w:t>
            </w:r>
          </w:p>
        </w:tc>
      </w:tr>
      <w:tr w:rsidR="006A5945" w:rsidRPr="00F850FE" w14:paraId="71C59021" w14:textId="77777777" w:rsidTr="00AC0964">
        <w:trPr>
          <w:trHeight w:val="256"/>
        </w:trPr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F7D8" w14:textId="77777777" w:rsidR="006A5945" w:rsidRPr="00F850FE" w:rsidRDefault="006A5945" w:rsidP="00AC0964">
            <w:pPr>
              <w:jc w:val="center"/>
            </w:pPr>
            <w:r w:rsidRPr="00F850FE">
              <w:t>0,2</w:t>
            </w:r>
          </w:p>
        </w:tc>
        <w:tc>
          <w:tcPr>
            <w:tcW w:w="3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A17F2" w14:textId="77777777" w:rsidR="006A5945" w:rsidRPr="00F850FE" w:rsidRDefault="006A5945" w:rsidP="00AC0964">
            <w:pPr>
              <w:jc w:val="center"/>
            </w:pPr>
            <w:r w:rsidRPr="00F850FE">
              <w:sym w:font="Symbol" w:char="F0B1"/>
            </w:r>
            <w:r w:rsidRPr="00F850FE">
              <w:t xml:space="preserve"> 0,1 %</w:t>
            </w:r>
          </w:p>
        </w:tc>
      </w:tr>
      <w:tr w:rsidR="006A5945" w:rsidRPr="00F850FE" w14:paraId="6D79DE5F" w14:textId="77777777" w:rsidTr="00AC0964">
        <w:trPr>
          <w:trHeight w:val="177"/>
        </w:trPr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2D70" w14:textId="77777777" w:rsidR="006A5945" w:rsidRPr="00F850FE" w:rsidRDefault="006A5945" w:rsidP="00AC0964">
            <w:pPr>
              <w:jc w:val="center"/>
            </w:pPr>
            <w:r w:rsidRPr="00F850FE">
              <w:t>0,5</w:t>
            </w:r>
          </w:p>
        </w:tc>
        <w:tc>
          <w:tcPr>
            <w:tcW w:w="3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6E772" w14:textId="77777777" w:rsidR="006A5945" w:rsidRPr="00F850FE" w:rsidRDefault="006A5945" w:rsidP="00AC0964">
            <w:pPr>
              <w:jc w:val="center"/>
            </w:pPr>
            <w:r w:rsidRPr="00F850FE">
              <w:sym w:font="Symbol" w:char="F0B1"/>
            </w:r>
            <w:r w:rsidRPr="00F850FE">
              <w:t xml:space="preserve"> 0,25 %</w:t>
            </w:r>
          </w:p>
        </w:tc>
      </w:tr>
      <w:tr w:rsidR="006A5945" w:rsidRPr="00F850FE" w14:paraId="510C61F7" w14:textId="77777777" w:rsidTr="00AC0964">
        <w:trPr>
          <w:trHeight w:val="239"/>
        </w:trPr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DA2B" w14:textId="77777777" w:rsidR="006A5945" w:rsidRPr="00F850FE" w:rsidRDefault="006A5945" w:rsidP="00AC0964">
            <w:pPr>
              <w:jc w:val="center"/>
            </w:pPr>
            <w:r w:rsidRPr="00F850FE">
              <w:t>1</w:t>
            </w:r>
          </w:p>
        </w:tc>
        <w:tc>
          <w:tcPr>
            <w:tcW w:w="3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2A6F9" w14:textId="77777777" w:rsidR="006A5945" w:rsidRPr="00F850FE" w:rsidRDefault="006A5945" w:rsidP="00AC0964">
            <w:pPr>
              <w:jc w:val="center"/>
            </w:pPr>
            <w:r w:rsidRPr="00F850FE">
              <w:sym w:font="Symbol" w:char="F0B1"/>
            </w:r>
            <w:r w:rsidRPr="00F850FE">
              <w:t xml:space="preserve"> 0,5 %</w:t>
            </w:r>
          </w:p>
        </w:tc>
      </w:tr>
      <w:tr w:rsidR="006A5945" w:rsidRPr="00F850FE" w14:paraId="093598AA" w14:textId="77777777" w:rsidTr="00AC0964">
        <w:trPr>
          <w:trHeight w:val="172"/>
        </w:trPr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3D2" w14:textId="77777777" w:rsidR="006A5945" w:rsidRPr="00F850FE" w:rsidRDefault="006A5945" w:rsidP="00AC0964">
            <w:pPr>
              <w:jc w:val="center"/>
            </w:pPr>
            <w:r w:rsidRPr="00F850FE">
              <w:t>2</w:t>
            </w:r>
          </w:p>
        </w:tc>
        <w:tc>
          <w:tcPr>
            <w:tcW w:w="3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D922" w14:textId="77777777" w:rsidR="006A5945" w:rsidRPr="00F850FE" w:rsidRDefault="006A5945" w:rsidP="00AC0964">
            <w:pPr>
              <w:jc w:val="center"/>
            </w:pPr>
            <w:r w:rsidRPr="00F850FE">
              <w:sym w:font="Symbol" w:char="F0B1"/>
            </w:r>
            <w:r w:rsidRPr="00F850FE">
              <w:t xml:space="preserve"> 1,0 %</w:t>
            </w:r>
          </w:p>
        </w:tc>
      </w:tr>
    </w:tbl>
    <w:p w14:paraId="682E64C8" w14:textId="77777777" w:rsidR="006A5945" w:rsidRDefault="006A5945" w:rsidP="006A5945">
      <w:pPr>
        <w:jc w:val="both"/>
      </w:pPr>
    </w:p>
    <w:p w14:paraId="56DD413E" w14:textId="77777777" w:rsidR="006A5945" w:rsidRPr="00F850FE" w:rsidRDefault="006A5945" w:rsidP="006A5945">
      <w:pPr>
        <w:jc w:val="both"/>
      </w:pPr>
    </w:p>
    <w:p w14:paraId="011CD9A5" w14:textId="77777777" w:rsidR="006A5945" w:rsidRPr="00F850FE" w:rsidRDefault="006A5945" w:rsidP="006A5945">
      <w:pPr>
        <w:ind w:left="567" w:hanging="567"/>
        <w:jc w:val="both"/>
      </w:pPr>
      <w:r w:rsidRPr="00F850FE">
        <w:t>2.2</w:t>
      </w:r>
      <w:r w:rsidRPr="00F850FE">
        <w:tab/>
        <w:t>Vid vägning av kopplade eller icke</w:t>
      </w:r>
      <w:r w:rsidRPr="00F850FE">
        <w:noBreakHyphen/>
        <w:t>kopplade vagnar under rörelse får största</w:t>
      </w:r>
      <w:r>
        <w:t xml:space="preserve"> t</w:t>
      </w:r>
      <w:r w:rsidRPr="00F850FE">
        <w:t>illåtna</w:t>
      </w:r>
      <w:r>
        <w:t xml:space="preserve"> </w:t>
      </w:r>
      <w:r w:rsidRPr="00F850FE">
        <w:t>fel vara ett av följande värden, beroende på vilket som är störst.</w:t>
      </w:r>
    </w:p>
    <w:p w14:paraId="4AD6348E" w14:textId="77777777" w:rsidR="006A5945" w:rsidRPr="00F850FE" w:rsidRDefault="006A5945" w:rsidP="006A5945">
      <w:pPr>
        <w:ind w:left="1100" w:hanging="550"/>
        <w:jc w:val="both"/>
      </w:pPr>
    </w:p>
    <w:p w14:paraId="16AB0C79" w14:textId="77777777" w:rsidR="006A5945" w:rsidRPr="00F850FE" w:rsidRDefault="006A5945" w:rsidP="006A5945">
      <w:pPr>
        <w:ind w:left="880" w:hanging="330"/>
        <w:jc w:val="both"/>
      </w:pPr>
      <w:r w:rsidRPr="00F850FE">
        <w:t>–</w:t>
      </w:r>
      <w:r w:rsidRPr="00F850FE">
        <w:tab/>
        <w:t xml:space="preserve">Värdet beräknat enligt </w:t>
      </w:r>
      <w:r w:rsidRPr="00D2386B">
        <w:rPr>
          <w:i/>
        </w:rPr>
        <w:t>tabell 9</w:t>
      </w:r>
      <w:r w:rsidRPr="00F850FE">
        <w:t>, avrundat till närmaste skaldelsvärde.</w:t>
      </w:r>
    </w:p>
    <w:p w14:paraId="3B0A3794" w14:textId="77777777" w:rsidR="006A5945" w:rsidRPr="00F850FE" w:rsidRDefault="006A5945" w:rsidP="006A5945">
      <w:pPr>
        <w:ind w:left="880" w:hanging="330"/>
        <w:jc w:val="both"/>
      </w:pPr>
    </w:p>
    <w:p w14:paraId="1202F665" w14:textId="77777777" w:rsidR="006A5945" w:rsidRPr="00F850FE" w:rsidRDefault="006A5945" w:rsidP="006A5945">
      <w:pPr>
        <w:ind w:left="880" w:hanging="330"/>
        <w:jc w:val="both"/>
      </w:pPr>
      <w:r w:rsidRPr="00F850FE">
        <w:t>–</w:t>
      </w:r>
      <w:r w:rsidRPr="00F850FE">
        <w:tab/>
        <w:t xml:space="preserve">Värdet beräknat enligt </w:t>
      </w:r>
      <w:r w:rsidRPr="00D2386B">
        <w:rPr>
          <w:i/>
        </w:rPr>
        <w:t>tabell 9</w:t>
      </w:r>
      <w:r w:rsidRPr="00F850FE">
        <w:t xml:space="preserve"> avrundat till närmaste skaldelsvärde för en</w:t>
      </w:r>
      <w:r>
        <w:t xml:space="preserve"> </w:t>
      </w:r>
      <w:r w:rsidRPr="00F850FE">
        <w:t>vikt som är lika med 35 % av den högsta vagnsvikten (enligt angivelse på</w:t>
      </w:r>
      <w:r>
        <w:t xml:space="preserve"> </w:t>
      </w:r>
      <w:r w:rsidRPr="00F850FE">
        <w:t>märkningen).</w:t>
      </w:r>
    </w:p>
    <w:p w14:paraId="16B33B10" w14:textId="77777777" w:rsidR="006A5945" w:rsidRPr="00F850FE" w:rsidRDefault="006A5945" w:rsidP="006A5945">
      <w:pPr>
        <w:ind w:left="880" w:hanging="330"/>
        <w:jc w:val="both"/>
      </w:pPr>
    </w:p>
    <w:p w14:paraId="74ED9B64" w14:textId="77777777" w:rsidR="006A5945" w:rsidRPr="00F850FE" w:rsidRDefault="006A5945" w:rsidP="006A5945">
      <w:pPr>
        <w:ind w:left="880" w:hanging="330"/>
        <w:jc w:val="both"/>
      </w:pPr>
      <w:r w:rsidRPr="00F850FE">
        <w:t>–</w:t>
      </w:r>
      <w:r w:rsidRPr="00F850FE">
        <w:tab/>
        <w:t>Ett skaldelsvärde (d).</w:t>
      </w:r>
    </w:p>
    <w:p w14:paraId="5A6F4F93" w14:textId="77777777" w:rsidR="006A5945" w:rsidRPr="00F850FE" w:rsidRDefault="006A5945" w:rsidP="006A5945">
      <w:pPr>
        <w:jc w:val="both"/>
      </w:pPr>
    </w:p>
    <w:p w14:paraId="7B4CAB2B" w14:textId="77777777" w:rsidR="006A5945" w:rsidRPr="00F850FE" w:rsidRDefault="006A5945" w:rsidP="006A5945">
      <w:pPr>
        <w:ind w:left="567" w:hanging="567"/>
        <w:jc w:val="both"/>
      </w:pPr>
      <w:r w:rsidRPr="00F850FE">
        <w:t>2.3</w:t>
      </w:r>
      <w:r w:rsidRPr="00F850FE">
        <w:tab/>
        <w:t>Vid vägning av tåg under rörelse får största tillåtna fel vara ett av följande</w:t>
      </w:r>
      <w:r>
        <w:t xml:space="preserve"> </w:t>
      </w:r>
      <w:r w:rsidRPr="00F850FE">
        <w:t>värden,</w:t>
      </w:r>
      <w:r>
        <w:t xml:space="preserve"> </w:t>
      </w:r>
      <w:r w:rsidRPr="00F850FE">
        <w:t>beroende på vilket som är störst.</w:t>
      </w:r>
    </w:p>
    <w:p w14:paraId="474F789F" w14:textId="77777777" w:rsidR="006A5945" w:rsidRPr="00F850FE" w:rsidRDefault="006A5945" w:rsidP="006A5945">
      <w:pPr>
        <w:ind w:left="1100" w:hanging="550"/>
        <w:jc w:val="both"/>
      </w:pPr>
    </w:p>
    <w:p w14:paraId="4ED34A19" w14:textId="77777777" w:rsidR="006A5945" w:rsidRPr="00F850FE" w:rsidRDefault="006A5945" w:rsidP="006A5945">
      <w:pPr>
        <w:ind w:left="880" w:hanging="330"/>
        <w:jc w:val="both"/>
      </w:pPr>
      <w:r w:rsidRPr="00F850FE">
        <w:t>–</w:t>
      </w:r>
      <w:r w:rsidRPr="00F850FE">
        <w:tab/>
        <w:t xml:space="preserve">Värdet beräknat enligt </w:t>
      </w:r>
      <w:r w:rsidRPr="00D2386B">
        <w:rPr>
          <w:i/>
        </w:rPr>
        <w:t>tabell 9</w:t>
      </w:r>
      <w:r w:rsidRPr="00F850FE">
        <w:t>, avrundat till närmaste skaldelsvärde.</w:t>
      </w:r>
    </w:p>
    <w:p w14:paraId="1ACE6EDC" w14:textId="77777777" w:rsidR="006A5945" w:rsidRPr="00F850FE" w:rsidRDefault="006A5945" w:rsidP="006A5945">
      <w:pPr>
        <w:ind w:left="880" w:hanging="330"/>
        <w:jc w:val="both"/>
      </w:pPr>
    </w:p>
    <w:p w14:paraId="7C7FB639" w14:textId="77777777" w:rsidR="006A5945" w:rsidRPr="00F850FE" w:rsidRDefault="006A5945" w:rsidP="006A5945">
      <w:pPr>
        <w:ind w:left="880" w:hanging="330"/>
        <w:jc w:val="both"/>
      </w:pPr>
      <w:r w:rsidRPr="00F850FE">
        <w:t>–</w:t>
      </w:r>
      <w:r w:rsidRPr="00F850FE">
        <w:tab/>
        <w:t xml:space="preserve">Värdet beräknat enligt </w:t>
      </w:r>
      <w:r w:rsidRPr="00D2386B">
        <w:rPr>
          <w:i/>
        </w:rPr>
        <w:t>tabell 9</w:t>
      </w:r>
      <w:r w:rsidRPr="00F850FE">
        <w:t xml:space="preserve"> för vikten av en enda vagn som är lika med 35 % av den högsta vagnsvikten (enligt angivelse på märkningen) multiplicerat med antalet referensvagnar (högst 10 vagnar) i tåget och avrundat till</w:t>
      </w:r>
      <w:r>
        <w:t xml:space="preserve"> </w:t>
      </w:r>
      <w:r w:rsidRPr="00F850FE">
        <w:t>närmaste skaldelsvärde.</w:t>
      </w:r>
    </w:p>
    <w:p w14:paraId="4A7EB3C6" w14:textId="77777777" w:rsidR="006A5945" w:rsidRPr="00F850FE" w:rsidRDefault="006A5945" w:rsidP="006A5945">
      <w:pPr>
        <w:ind w:left="880" w:hanging="330"/>
        <w:jc w:val="both"/>
      </w:pPr>
    </w:p>
    <w:p w14:paraId="79C39190" w14:textId="77777777" w:rsidR="006A5945" w:rsidRPr="00F850FE" w:rsidRDefault="006A5945" w:rsidP="006A5945">
      <w:pPr>
        <w:ind w:left="880" w:hanging="330"/>
        <w:jc w:val="both"/>
      </w:pPr>
      <w:r w:rsidRPr="00F850FE">
        <w:t>–</w:t>
      </w:r>
      <w:r w:rsidRPr="00F850FE">
        <w:tab/>
        <w:t>Ett skaldelsvärde (d) för varje vagn i tåget men högst 10 d.</w:t>
      </w:r>
    </w:p>
    <w:p w14:paraId="5EB42AF6" w14:textId="77777777" w:rsidR="006A5945" w:rsidRPr="00F850FE" w:rsidRDefault="006A5945" w:rsidP="006A5945">
      <w:pPr>
        <w:ind w:left="1100" w:hanging="550"/>
        <w:jc w:val="both"/>
      </w:pPr>
    </w:p>
    <w:p w14:paraId="40E0FDB4" w14:textId="77777777" w:rsidR="006A5945" w:rsidRDefault="006A5945" w:rsidP="006A5945">
      <w:pPr>
        <w:tabs>
          <w:tab w:val="left" w:pos="770"/>
        </w:tabs>
        <w:ind w:left="550" w:hanging="550"/>
        <w:jc w:val="both"/>
      </w:pPr>
      <w:r w:rsidRPr="00F850FE">
        <w:t>2.4</w:t>
      </w:r>
      <w:r w:rsidRPr="00F850FE">
        <w:tab/>
        <w:t>Vid vägning av kopplade vagnar får felen från högst 10 % av vägningsresultaten,</w:t>
      </w:r>
      <w:r>
        <w:t xml:space="preserve"> </w:t>
      </w:r>
    </w:p>
    <w:p w14:paraId="1271B02B" w14:textId="77777777" w:rsidR="006A5945" w:rsidRPr="00F850FE" w:rsidRDefault="006A5945" w:rsidP="006A5945">
      <w:pPr>
        <w:tabs>
          <w:tab w:val="left" w:pos="770"/>
        </w:tabs>
        <w:ind w:left="550" w:hanging="550"/>
        <w:jc w:val="both"/>
      </w:pPr>
      <w:r>
        <w:tab/>
      </w:r>
      <w:r w:rsidRPr="00F850FE">
        <w:t>utförda under en eller flera passager av tåget, överskrida respektive största</w:t>
      </w:r>
      <w:r>
        <w:t xml:space="preserve"> </w:t>
      </w:r>
      <w:r w:rsidRPr="00F850FE">
        <w:t>tillåtna fel</w:t>
      </w:r>
      <w:r>
        <w:t xml:space="preserve"> </w:t>
      </w:r>
      <w:r w:rsidRPr="00F850FE">
        <w:t>enligt punkt 2.2, men det får inte överskrida dubbla det värdet.</w:t>
      </w:r>
    </w:p>
    <w:p w14:paraId="2E8029EE" w14:textId="77777777" w:rsidR="006A5945" w:rsidRPr="00F850FE" w:rsidRDefault="006A5945" w:rsidP="006A5945">
      <w:pPr>
        <w:tabs>
          <w:tab w:val="left" w:pos="770"/>
        </w:tabs>
        <w:ind w:left="550" w:hanging="550"/>
        <w:jc w:val="both"/>
      </w:pPr>
    </w:p>
    <w:p w14:paraId="05D54DCE" w14:textId="77777777" w:rsidR="006A5945" w:rsidRPr="00F850FE" w:rsidRDefault="006A5945" w:rsidP="006A5945">
      <w:pPr>
        <w:tabs>
          <w:tab w:val="left" w:pos="770"/>
        </w:tabs>
        <w:ind w:left="550" w:hanging="550"/>
        <w:jc w:val="both"/>
      </w:pPr>
      <w:r w:rsidRPr="00F850FE">
        <w:t>3.</w:t>
      </w:r>
      <w:r w:rsidRPr="00F850FE">
        <w:tab/>
        <w:t>Skaldelsvärde (d)</w:t>
      </w:r>
    </w:p>
    <w:p w14:paraId="6316901B" w14:textId="77777777" w:rsidR="006A5945" w:rsidRPr="00F850FE" w:rsidRDefault="006A5945" w:rsidP="006A5945">
      <w:pPr>
        <w:tabs>
          <w:tab w:val="left" w:pos="770"/>
        </w:tabs>
        <w:ind w:left="550" w:hanging="550"/>
        <w:jc w:val="both"/>
      </w:pPr>
    </w:p>
    <w:p w14:paraId="73A34574" w14:textId="77777777" w:rsidR="006A5945" w:rsidRDefault="006A5945" w:rsidP="006A5945">
      <w:pPr>
        <w:tabs>
          <w:tab w:val="left" w:pos="770"/>
        </w:tabs>
        <w:ind w:left="550" w:hanging="550"/>
        <w:jc w:val="both"/>
        <w:outlineLvl w:val="0"/>
      </w:pPr>
      <w:r w:rsidRPr="00F850FE">
        <w:tab/>
        <w:t xml:space="preserve">Noggrannhetsklassen och skaldelsvärdet ska förhålla sig till varandra som i </w:t>
      </w:r>
      <w:r w:rsidRPr="00057A91">
        <w:rPr>
          <w:i/>
        </w:rPr>
        <w:t>tabell 10</w:t>
      </w:r>
      <w:r w:rsidRPr="00F850FE">
        <w:t>.</w:t>
      </w:r>
    </w:p>
    <w:p w14:paraId="59AC77B0" w14:textId="77777777" w:rsidR="006A5945" w:rsidRPr="00F850FE" w:rsidRDefault="006A5945" w:rsidP="006A5945">
      <w:pPr>
        <w:tabs>
          <w:tab w:val="left" w:pos="770"/>
        </w:tabs>
        <w:ind w:left="550" w:hanging="550"/>
        <w:jc w:val="both"/>
        <w:outlineLvl w:val="0"/>
      </w:pPr>
    </w:p>
    <w:p w14:paraId="48788137" w14:textId="77777777" w:rsidR="006A5945" w:rsidRDefault="006A5945" w:rsidP="006A5945">
      <w:pPr>
        <w:jc w:val="center"/>
        <w:rPr>
          <w:i/>
        </w:rPr>
      </w:pPr>
      <w:r w:rsidRPr="00F850FE">
        <w:rPr>
          <w:i/>
        </w:rPr>
        <w:t>Tabell 10</w:t>
      </w:r>
    </w:p>
    <w:p w14:paraId="5201F27F" w14:textId="77777777" w:rsidR="006A5945" w:rsidRPr="00F850FE" w:rsidRDefault="006A5945" w:rsidP="006A5945">
      <w:pPr>
        <w:jc w:val="both"/>
      </w:pPr>
    </w:p>
    <w:tbl>
      <w:tblPr>
        <w:tblW w:w="7150" w:type="dxa"/>
        <w:tblInd w:w="6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0"/>
        <w:gridCol w:w="3630"/>
      </w:tblGrid>
      <w:tr w:rsidR="006A5945" w:rsidRPr="00F850FE" w14:paraId="32535D6B" w14:textId="77777777" w:rsidTr="00AC0964">
        <w:trPr>
          <w:trHeight w:val="432"/>
        </w:trPr>
        <w:tc>
          <w:tcPr>
            <w:tcW w:w="3520" w:type="dxa"/>
            <w:shd w:val="clear" w:color="auto" w:fill="D9D9D9"/>
            <w:vAlign w:val="center"/>
          </w:tcPr>
          <w:p w14:paraId="2FC0D1F9" w14:textId="77777777" w:rsidR="006A5945" w:rsidRPr="00F850FE" w:rsidRDefault="006A5945" w:rsidP="00AC0964">
            <w:pPr>
              <w:ind w:firstLine="2"/>
              <w:jc w:val="center"/>
            </w:pPr>
            <w:r w:rsidRPr="00F850FE">
              <w:t>Noggrannhetsklass</w:t>
            </w:r>
          </w:p>
        </w:tc>
        <w:tc>
          <w:tcPr>
            <w:tcW w:w="3630" w:type="dxa"/>
            <w:shd w:val="clear" w:color="auto" w:fill="D9D9D9"/>
            <w:vAlign w:val="center"/>
          </w:tcPr>
          <w:p w14:paraId="1343FD26" w14:textId="77777777" w:rsidR="006A5945" w:rsidRPr="00F850FE" w:rsidRDefault="006A5945" w:rsidP="00AC0964">
            <w:pPr>
              <w:ind w:firstLine="2"/>
              <w:jc w:val="center"/>
            </w:pPr>
            <w:r w:rsidRPr="00F850FE">
              <w:t>Skaldelsvärde (d)</w:t>
            </w:r>
          </w:p>
        </w:tc>
      </w:tr>
      <w:tr w:rsidR="006A5945" w:rsidRPr="00F850FE" w14:paraId="66854BF7" w14:textId="77777777" w:rsidTr="00AC0964">
        <w:trPr>
          <w:trHeight w:val="224"/>
        </w:trPr>
        <w:tc>
          <w:tcPr>
            <w:tcW w:w="3520" w:type="dxa"/>
          </w:tcPr>
          <w:p w14:paraId="433397B4" w14:textId="77777777" w:rsidR="006A5945" w:rsidRPr="00F850FE" w:rsidRDefault="006A5945" w:rsidP="00AC0964">
            <w:pPr>
              <w:ind w:firstLine="2"/>
              <w:jc w:val="center"/>
            </w:pPr>
            <w:r w:rsidRPr="00F850FE">
              <w:t>0,2</w:t>
            </w:r>
          </w:p>
        </w:tc>
        <w:tc>
          <w:tcPr>
            <w:tcW w:w="3630" w:type="dxa"/>
          </w:tcPr>
          <w:p w14:paraId="2D4FB952" w14:textId="77777777" w:rsidR="006A5945" w:rsidRPr="00F850FE" w:rsidRDefault="006A5945" w:rsidP="00AC0964">
            <w:pPr>
              <w:ind w:firstLine="2"/>
              <w:jc w:val="center"/>
            </w:pPr>
            <w:r w:rsidRPr="00F850FE">
              <w:t xml:space="preserve">d </w:t>
            </w:r>
            <w:r w:rsidRPr="00F850FE">
              <w:sym w:font="Symbol" w:char="F0A3"/>
            </w:r>
            <w:r w:rsidRPr="00F850FE">
              <w:t xml:space="preserve">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F850FE">
                <w:t>50 kg</w:t>
              </w:r>
            </w:smartTag>
          </w:p>
        </w:tc>
      </w:tr>
      <w:tr w:rsidR="006A5945" w:rsidRPr="00F850FE" w14:paraId="6F57CC79" w14:textId="77777777" w:rsidTr="00AC0964">
        <w:trPr>
          <w:trHeight w:val="289"/>
        </w:trPr>
        <w:tc>
          <w:tcPr>
            <w:tcW w:w="3520" w:type="dxa"/>
          </w:tcPr>
          <w:p w14:paraId="22C02005" w14:textId="77777777" w:rsidR="006A5945" w:rsidRPr="00F850FE" w:rsidRDefault="006A5945" w:rsidP="00AC0964">
            <w:pPr>
              <w:ind w:firstLine="2"/>
              <w:jc w:val="center"/>
            </w:pPr>
            <w:r w:rsidRPr="00F850FE">
              <w:t>0,5</w:t>
            </w:r>
          </w:p>
        </w:tc>
        <w:tc>
          <w:tcPr>
            <w:tcW w:w="3630" w:type="dxa"/>
          </w:tcPr>
          <w:p w14:paraId="3F9918C3" w14:textId="77777777" w:rsidR="006A5945" w:rsidRPr="00F850FE" w:rsidRDefault="006A5945" w:rsidP="00AC0964">
            <w:pPr>
              <w:ind w:firstLine="2"/>
              <w:jc w:val="center"/>
            </w:pPr>
            <w:r w:rsidRPr="00F850FE">
              <w:t xml:space="preserve">d </w:t>
            </w:r>
            <w:r w:rsidRPr="00F850FE">
              <w:sym w:font="Symbol" w:char="F0A3"/>
            </w:r>
            <w:r w:rsidRPr="00F850FE">
              <w:t xml:space="preserve"> </w:t>
            </w:r>
            <w:smartTag w:uri="urn:schemas-microsoft-com:office:smarttags" w:element="metricconverter">
              <w:smartTagPr>
                <w:attr w:name="ProductID" w:val="100 kg"/>
              </w:smartTagPr>
              <w:r w:rsidRPr="00F850FE">
                <w:t>100 kg</w:t>
              </w:r>
            </w:smartTag>
          </w:p>
        </w:tc>
      </w:tr>
      <w:tr w:rsidR="006A5945" w:rsidRPr="00F850FE" w14:paraId="1DD3659C" w14:textId="77777777" w:rsidTr="00AC0964">
        <w:trPr>
          <w:trHeight w:val="176"/>
        </w:trPr>
        <w:tc>
          <w:tcPr>
            <w:tcW w:w="3520" w:type="dxa"/>
          </w:tcPr>
          <w:p w14:paraId="164C43C8" w14:textId="77777777" w:rsidR="006A5945" w:rsidRPr="00F850FE" w:rsidRDefault="006A5945" w:rsidP="00AC0964">
            <w:pPr>
              <w:ind w:firstLine="2"/>
              <w:jc w:val="center"/>
            </w:pPr>
            <w:r w:rsidRPr="00F850FE">
              <w:t>1</w:t>
            </w:r>
          </w:p>
        </w:tc>
        <w:tc>
          <w:tcPr>
            <w:tcW w:w="3630" w:type="dxa"/>
          </w:tcPr>
          <w:p w14:paraId="06D11305" w14:textId="77777777" w:rsidR="006A5945" w:rsidRPr="00F850FE" w:rsidRDefault="006A5945" w:rsidP="00AC0964">
            <w:pPr>
              <w:ind w:firstLine="2"/>
              <w:jc w:val="center"/>
            </w:pPr>
            <w:r w:rsidRPr="00F850FE">
              <w:t xml:space="preserve">d </w:t>
            </w:r>
            <w:r w:rsidRPr="00F850FE">
              <w:sym w:font="Symbol" w:char="F0A3"/>
            </w:r>
            <w:r w:rsidRPr="00F850FE">
              <w:t xml:space="preserve">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F850FE">
                <w:t>200 kg</w:t>
              </w:r>
            </w:smartTag>
          </w:p>
        </w:tc>
      </w:tr>
      <w:tr w:rsidR="006A5945" w:rsidRPr="00F850FE" w14:paraId="6BACE5AE" w14:textId="77777777" w:rsidTr="00AC0964">
        <w:trPr>
          <w:trHeight w:val="228"/>
        </w:trPr>
        <w:tc>
          <w:tcPr>
            <w:tcW w:w="3520" w:type="dxa"/>
          </w:tcPr>
          <w:p w14:paraId="51EDCD64" w14:textId="77777777" w:rsidR="006A5945" w:rsidRPr="00F850FE" w:rsidRDefault="006A5945" w:rsidP="00AC0964">
            <w:pPr>
              <w:ind w:firstLine="2"/>
              <w:jc w:val="center"/>
            </w:pPr>
            <w:r w:rsidRPr="00F850FE">
              <w:t>2</w:t>
            </w:r>
          </w:p>
        </w:tc>
        <w:tc>
          <w:tcPr>
            <w:tcW w:w="3630" w:type="dxa"/>
          </w:tcPr>
          <w:p w14:paraId="2AED4641" w14:textId="77777777" w:rsidR="006A5945" w:rsidRPr="00F850FE" w:rsidRDefault="006A5945" w:rsidP="00AC0964">
            <w:pPr>
              <w:ind w:firstLine="2"/>
              <w:jc w:val="center"/>
            </w:pPr>
            <w:r w:rsidRPr="00F850FE">
              <w:t xml:space="preserve">d </w:t>
            </w:r>
            <w:r w:rsidRPr="00F850FE">
              <w:sym w:font="Symbol" w:char="F0A3"/>
            </w:r>
            <w:r w:rsidRPr="00F850FE">
              <w:t xml:space="preserve"> </w:t>
            </w:r>
            <w:smartTag w:uri="urn:schemas-microsoft-com:office:smarttags" w:element="metricconverter">
              <w:smartTagPr>
                <w:attr w:name="ProductID" w:val="500 kg"/>
              </w:smartTagPr>
              <w:r w:rsidRPr="00F850FE">
                <w:t>500 kg</w:t>
              </w:r>
            </w:smartTag>
          </w:p>
        </w:tc>
      </w:tr>
    </w:tbl>
    <w:p w14:paraId="62F43BA5" w14:textId="77777777" w:rsidR="006A5945" w:rsidRDefault="006A5945" w:rsidP="006A5945">
      <w:pPr>
        <w:jc w:val="both"/>
      </w:pPr>
    </w:p>
    <w:p w14:paraId="4EA11776" w14:textId="77777777" w:rsidR="006A5945" w:rsidRDefault="006A5945" w:rsidP="006A5945">
      <w:pPr>
        <w:jc w:val="both"/>
        <w:rPr>
          <w:i/>
        </w:rPr>
      </w:pPr>
      <w:r w:rsidRPr="00F850FE">
        <w:t>4.</w:t>
      </w:r>
      <w:r w:rsidRPr="00F850FE">
        <w:tab/>
      </w:r>
      <w:r w:rsidRPr="00F850FE">
        <w:rPr>
          <w:i/>
        </w:rPr>
        <w:t>Mätområde</w:t>
      </w:r>
    </w:p>
    <w:p w14:paraId="150DE0A3" w14:textId="77777777" w:rsidR="006A5945" w:rsidRPr="00F850FE" w:rsidRDefault="006A5945" w:rsidP="006A5945">
      <w:pPr>
        <w:jc w:val="both"/>
      </w:pPr>
    </w:p>
    <w:p w14:paraId="506F8DBA" w14:textId="77777777" w:rsidR="006A5945" w:rsidRPr="00F850FE" w:rsidRDefault="006A5945" w:rsidP="006A5945">
      <w:pPr>
        <w:ind w:left="550" w:hanging="550"/>
        <w:jc w:val="both"/>
      </w:pPr>
      <w:r w:rsidRPr="00F850FE">
        <w:t>4.1</w:t>
      </w:r>
      <w:r w:rsidRPr="00F850FE">
        <w:tab/>
        <w:t xml:space="preserve">Den minsta kapaciteten ska inte vara mindre än </w:t>
      </w:r>
      <w:r>
        <w:t xml:space="preserve">1 t och inte större än värdet av </w:t>
      </w:r>
      <w:r w:rsidRPr="00F850FE">
        <w:t>resultatet av den minsta vagnsvikten delat med antalet partiella vägningar.</w:t>
      </w:r>
    </w:p>
    <w:p w14:paraId="629D0178" w14:textId="77777777" w:rsidR="006A5945" w:rsidRPr="00F850FE" w:rsidRDefault="006A5945" w:rsidP="006A5945">
      <w:pPr>
        <w:ind w:left="550" w:hanging="550"/>
        <w:jc w:val="both"/>
      </w:pPr>
    </w:p>
    <w:p w14:paraId="3C4E3DD3" w14:textId="77777777" w:rsidR="006A5945" w:rsidRPr="00F850FE" w:rsidRDefault="006A5945" w:rsidP="006A5945">
      <w:pPr>
        <w:ind w:left="550" w:hanging="550"/>
        <w:jc w:val="both"/>
      </w:pPr>
      <w:r w:rsidRPr="00F850FE">
        <w:t>4.2</w:t>
      </w:r>
      <w:r w:rsidRPr="00F850FE">
        <w:tab/>
        <w:t>Den minsta vagnsvikten ska inte vara mindre än 50 d.</w:t>
      </w:r>
    </w:p>
    <w:p w14:paraId="20A68A57" w14:textId="77777777" w:rsidR="006A5945" w:rsidRPr="00F850FE" w:rsidRDefault="006A5945" w:rsidP="006A5945">
      <w:pPr>
        <w:ind w:left="550" w:hanging="550"/>
        <w:jc w:val="both"/>
      </w:pPr>
    </w:p>
    <w:p w14:paraId="3015F869" w14:textId="77777777" w:rsidR="006A5945" w:rsidRPr="00F850FE" w:rsidRDefault="006A5945" w:rsidP="006A5945">
      <w:pPr>
        <w:ind w:left="550" w:hanging="550"/>
        <w:jc w:val="both"/>
        <w:rPr>
          <w:i/>
        </w:rPr>
      </w:pPr>
      <w:r w:rsidRPr="00F850FE">
        <w:t>5.</w:t>
      </w:r>
      <w:r w:rsidRPr="00F850FE">
        <w:tab/>
      </w:r>
      <w:r w:rsidRPr="00F850FE">
        <w:rPr>
          <w:i/>
        </w:rPr>
        <w:t>Funktion under inverkan av influensfaktorer och elektromagnetiska störningar</w:t>
      </w:r>
    </w:p>
    <w:p w14:paraId="55E78E96" w14:textId="77777777" w:rsidR="006A5945" w:rsidRPr="00F850FE" w:rsidRDefault="006A5945" w:rsidP="006A5945">
      <w:pPr>
        <w:ind w:left="550" w:hanging="550"/>
        <w:jc w:val="both"/>
      </w:pPr>
    </w:p>
    <w:p w14:paraId="2F560468" w14:textId="77777777" w:rsidR="006A5945" w:rsidRPr="00F850FE" w:rsidRDefault="006A5945" w:rsidP="006A5945">
      <w:pPr>
        <w:ind w:left="550" w:hanging="550"/>
        <w:jc w:val="both"/>
      </w:pPr>
      <w:r w:rsidRPr="00F850FE">
        <w:t>5.1</w:t>
      </w:r>
      <w:r w:rsidRPr="00F850FE">
        <w:tab/>
        <w:t xml:space="preserve">Största tillåtna fel under inverkan av influensfaktorer är specificerade i </w:t>
      </w:r>
      <w:r w:rsidRPr="00D2386B">
        <w:rPr>
          <w:i/>
        </w:rPr>
        <w:t>tabell 11</w:t>
      </w:r>
      <w:r w:rsidRPr="00F850FE">
        <w:t>.</w:t>
      </w:r>
    </w:p>
    <w:p w14:paraId="11F3E38C" w14:textId="77777777" w:rsidR="006A5945" w:rsidRDefault="006A5945" w:rsidP="006A5945">
      <w:pPr>
        <w:jc w:val="both"/>
      </w:pPr>
    </w:p>
    <w:p w14:paraId="546D3C90" w14:textId="77777777" w:rsidR="006A5945" w:rsidRDefault="006A5945" w:rsidP="006A5945">
      <w:pPr>
        <w:jc w:val="both"/>
      </w:pPr>
    </w:p>
    <w:p w14:paraId="7DB93DD2" w14:textId="77777777" w:rsidR="006A5945" w:rsidRDefault="006A5945" w:rsidP="006A5945">
      <w:pPr>
        <w:jc w:val="center"/>
        <w:rPr>
          <w:i/>
        </w:rPr>
      </w:pPr>
      <w:r w:rsidRPr="00F850FE">
        <w:rPr>
          <w:i/>
        </w:rPr>
        <w:t>Tabell 11</w:t>
      </w:r>
    </w:p>
    <w:p w14:paraId="46859581" w14:textId="77777777" w:rsidR="006A5945" w:rsidRPr="00F850FE" w:rsidRDefault="006A5945" w:rsidP="006A5945">
      <w:pPr>
        <w:jc w:val="both"/>
      </w:pPr>
    </w:p>
    <w:tbl>
      <w:tblPr>
        <w:tblW w:w="7150" w:type="dxa"/>
        <w:tblInd w:w="5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4070"/>
        <w:gridCol w:w="3080"/>
      </w:tblGrid>
      <w:tr w:rsidR="006A5945" w:rsidRPr="00F850FE" w14:paraId="7E621C81" w14:textId="77777777" w:rsidTr="00AC0964">
        <w:trPr>
          <w:trHeight w:val="553"/>
        </w:trPr>
        <w:tc>
          <w:tcPr>
            <w:tcW w:w="4070" w:type="dxa"/>
            <w:shd w:val="clear" w:color="auto" w:fill="D9D9D9"/>
            <w:vAlign w:val="center"/>
          </w:tcPr>
          <w:p w14:paraId="0DC54537" w14:textId="77777777" w:rsidR="006A5945" w:rsidRPr="00F850FE" w:rsidRDefault="006A5945" w:rsidP="00AC0964">
            <w:pPr>
              <w:ind w:firstLine="416"/>
              <w:jc w:val="center"/>
            </w:pPr>
            <w:r w:rsidRPr="00F850FE">
              <w:t>Last (m) i kontrollskaldelar (d)</w:t>
            </w:r>
          </w:p>
        </w:tc>
        <w:tc>
          <w:tcPr>
            <w:tcW w:w="3080" w:type="dxa"/>
            <w:shd w:val="clear" w:color="auto" w:fill="D9D9D9"/>
            <w:vAlign w:val="center"/>
          </w:tcPr>
          <w:p w14:paraId="63FD102B" w14:textId="77777777" w:rsidR="006A5945" w:rsidRPr="00F850FE" w:rsidRDefault="006A5945" w:rsidP="00AC0964">
            <w:pPr>
              <w:ind w:firstLine="483"/>
              <w:jc w:val="center"/>
            </w:pPr>
            <w:r>
              <w:t xml:space="preserve">Största tillåtna </w:t>
            </w:r>
            <w:r w:rsidRPr="00F850FE">
              <w:t>fel</w:t>
            </w:r>
          </w:p>
        </w:tc>
      </w:tr>
      <w:tr w:rsidR="006A5945" w:rsidRPr="00F850FE" w14:paraId="4BFA57BE" w14:textId="77777777" w:rsidTr="00AC0964">
        <w:tc>
          <w:tcPr>
            <w:tcW w:w="4070" w:type="dxa"/>
          </w:tcPr>
          <w:p w14:paraId="14EC8DBB" w14:textId="77777777" w:rsidR="006A5945" w:rsidRPr="00F850FE" w:rsidRDefault="006A5945" w:rsidP="00AC0964">
            <w:pPr>
              <w:ind w:firstLine="416"/>
              <w:jc w:val="center"/>
            </w:pPr>
            <w:r>
              <w:t xml:space="preserve"> </w:t>
            </w:r>
            <w:r w:rsidRPr="00F850FE">
              <w:t>0 &lt; m ≤ 500</w:t>
            </w:r>
          </w:p>
        </w:tc>
        <w:tc>
          <w:tcPr>
            <w:tcW w:w="3080" w:type="dxa"/>
          </w:tcPr>
          <w:p w14:paraId="520604FE" w14:textId="77777777" w:rsidR="006A5945" w:rsidRPr="00F850FE" w:rsidRDefault="006A5945" w:rsidP="00AC0964">
            <w:pPr>
              <w:ind w:firstLine="483"/>
              <w:jc w:val="center"/>
            </w:pPr>
            <w:r w:rsidRPr="00F850FE">
              <w:sym w:font="Symbol" w:char="F0B1"/>
            </w:r>
            <w:r w:rsidRPr="00F850FE">
              <w:t xml:space="preserve"> 0,5 d</w:t>
            </w:r>
          </w:p>
        </w:tc>
      </w:tr>
      <w:tr w:rsidR="006A5945" w:rsidRPr="00F850FE" w14:paraId="412818EF" w14:textId="77777777" w:rsidTr="00AC0964">
        <w:tc>
          <w:tcPr>
            <w:tcW w:w="4070" w:type="dxa"/>
          </w:tcPr>
          <w:p w14:paraId="5E04FB33" w14:textId="77777777" w:rsidR="006A5945" w:rsidRPr="00F850FE" w:rsidRDefault="006A5945" w:rsidP="00AC0964">
            <w:pPr>
              <w:ind w:firstLine="416"/>
              <w:jc w:val="center"/>
            </w:pPr>
            <w:r w:rsidRPr="00F850FE">
              <w:t>500 &lt; m ≤ 2 000</w:t>
            </w:r>
          </w:p>
        </w:tc>
        <w:tc>
          <w:tcPr>
            <w:tcW w:w="3080" w:type="dxa"/>
          </w:tcPr>
          <w:p w14:paraId="0025B1F1" w14:textId="77777777" w:rsidR="006A5945" w:rsidRPr="00F850FE" w:rsidRDefault="006A5945" w:rsidP="00AC0964">
            <w:pPr>
              <w:ind w:firstLine="483"/>
              <w:jc w:val="center"/>
            </w:pPr>
            <w:r w:rsidRPr="00F850FE">
              <w:sym w:font="Symbol" w:char="F0B1"/>
            </w:r>
            <w:r w:rsidRPr="00F850FE">
              <w:t xml:space="preserve"> 1,0 d</w:t>
            </w:r>
          </w:p>
        </w:tc>
      </w:tr>
      <w:tr w:rsidR="006A5945" w:rsidRPr="00F850FE" w14:paraId="2912E31F" w14:textId="77777777" w:rsidTr="00AC0964">
        <w:tc>
          <w:tcPr>
            <w:tcW w:w="4070" w:type="dxa"/>
          </w:tcPr>
          <w:p w14:paraId="3A514D03" w14:textId="77777777" w:rsidR="006A5945" w:rsidRPr="00F850FE" w:rsidRDefault="006A5945" w:rsidP="00AC0964">
            <w:pPr>
              <w:ind w:firstLine="416"/>
              <w:jc w:val="center"/>
            </w:pPr>
            <w:r w:rsidRPr="00F850FE">
              <w:t>2 000 &lt; m ≤ 10 000</w:t>
            </w:r>
          </w:p>
        </w:tc>
        <w:tc>
          <w:tcPr>
            <w:tcW w:w="3080" w:type="dxa"/>
          </w:tcPr>
          <w:p w14:paraId="5C043931" w14:textId="77777777" w:rsidR="006A5945" w:rsidRPr="00F850FE" w:rsidRDefault="006A5945" w:rsidP="00AC0964">
            <w:pPr>
              <w:ind w:firstLine="483"/>
              <w:jc w:val="center"/>
            </w:pPr>
            <w:r w:rsidRPr="00F850FE">
              <w:sym w:font="Symbol" w:char="F0B1"/>
            </w:r>
            <w:r w:rsidRPr="00F850FE">
              <w:t xml:space="preserve"> 1,5 d</w:t>
            </w:r>
          </w:p>
        </w:tc>
      </w:tr>
    </w:tbl>
    <w:p w14:paraId="549FD954" w14:textId="77777777" w:rsidR="006A5945" w:rsidRPr="00F850FE" w:rsidRDefault="006A5945" w:rsidP="006A5945">
      <w:pPr>
        <w:jc w:val="both"/>
      </w:pPr>
    </w:p>
    <w:p w14:paraId="136146C8" w14:textId="77777777" w:rsidR="006A5945" w:rsidRPr="00F850FE" w:rsidRDefault="006A5945" w:rsidP="006A5945">
      <w:pPr>
        <w:ind w:left="567" w:hanging="567"/>
        <w:jc w:val="both"/>
      </w:pPr>
      <w:r w:rsidRPr="00F850FE">
        <w:t>5.2</w:t>
      </w:r>
      <w:r w:rsidRPr="00F850FE">
        <w:tab/>
        <w:t>Det kritiska avvikelsevärdet på grund av en störning</w:t>
      </w:r>
      <w:r>
        <w:t xml:space="preserve"> är</w:t>
      </w:r>
      <w:r w:rsidRPr="00F850FE">
        <w:t xml:space="preserve"> ett skaldelsvärde.</w:t>
      </w:r>
    </w:p>
    <w:p w14:paraId="15E52347" w14:textId="77777777" w:rsidR="006A5945" w:rsidRDefault="006A5945" w:rsidP="006A5945">
      <w:pPr>
        <w:pStyle w:val="Brdtext"/>
        <w:jc w:val="both"/>
        <w:rPr>
          <w:b w:val="0"/>
          <w:sz w:val="22"/>
          <w:szCs w:val="22"/>
        </w:rPr>
      </w:pPr>
    </w:p>
    <w:p w14:paraId="12870C40" w14:textId="77777777" w:rsidR="006A5945" w:rsidRPr="006A5945" w:rsidRDefault="006A5945" w:rsidP="006A5945">
      <w:pPr>
        <w:pStyle w:val="Brdtext"/>
        <w:jc w:val="both"/>
        <w:rPr>
          <w:b w:val="0"/>
          <w:sz w:val="22"/>
          <w:szCs w:val="22"/>
        </w:rPr>
      </w:pPr>
    </w:p>
    <w:p w14:paraId="61EDA23A" w14:textId="77777777" w:rsidR="007A11E4" w:rsidRDefault="009E54C3" w:rsidP="00416AB2">
      <w:pPr>
        <w:pStyle w:val="Brdtext"/>
        <w:jc w:val="both"/>
        <w:rPr>
          <w:b w:val="0"/>
          <w:sz w:val="22"/>
        </w:rPr>
      </w:pPr>
      <w:r>
        <w:rPr>
          <w:b w:val="0"/>
          <w:sz w:val="22"/>
        </w:rPr>
        <w:t>––––––––––––</w:t>
      </w:r>
    </w:p>
    <w:p w14:paraId="74758700" w14:textId="77777777" w:rsidR="007A11E4" w:rsidRDefault="007A11E4" w:rsidP="00416AB2">
      <w:pPr>
        <w:pStyle w:val="Brdtext"/>
        <w:jc w:val="both"/>
        <w:rPr>
          <w:b w:val="0"/>
          <w:sz w:val="22"/>
        </w:rPr>
      </w:pPr>
    </w:p>
    <w:p w14:paraId="5BC8F579" w14:textId="77777777" w:rsidR="009A5B62" w:rsidRPr="00102732" w:rsidRDefault="009A5B62" w:rsidP="008C2596">
      <w:pPr>
        <w:pStyle w:val="Brdtext"/>
        <w:jc w:val="both"/>
        <w:rPr>
          <w:b w:val="0"/>
          <w:sz w:val="22"/>
        </w:rPr>
      </w:pPr>
      <w:r w:rsidRPr="00102732">
        <w:rPr>
          <w:b w:val="0"/>
          <w:sz w:val="22"/>
        </w:rPr>
        <w:t xml:space="preserve">Denna författning träder i kraft </w:t>
      </w:r>
      <w:r w:rsidRPr="008C2596">
        <w:rPr>
          <w:b w:val="0"/>
          <w:sz w:val="22"/>
          <w:highlight w:val="yellow"/>
        </w:rPr>
        <w:t xml:space="preserve">den </w:t>
      </w:r>
      <w:r w:rsidR="00CF4B9C" w:rsidRPr="008C2596">
        <w:rPr>
          <w:b w:val="0"/>
          <w:sz w:val="22"/>
          <w:highlight w:val="yellow"/>
        </w:rPr>
        <w:t>xx månad</w:t>
      </w:r>
      <w:r w:rsidR="00C21C73">
        <w:rPr>
          <w:b w:val="0"/>
          <w:sz w:val="22"/>
        </w:rPr>
        <w:t xml:space="preserve"> 20</w:t>
      </w:r>
      <w:r w:rsidR="008C2596">
        <w:rPr>
          <w:b w:val="0"/>
          <w:sz w:val="22"/>
        </w:rPr>
        <w:t>18</w:t>
      </w:r>
      <w:r w:rsidRPr="00102732">
        <w:rPr>
          <w:b w:val="0"/>
          <w:sz w:val="22"/>
        </w:rPr>
        <w:t>.</w:t>
      </w:r>
    </w:p>
    <w:p w14:paraId="477E0124" w14:textId="77777777" w:rsidR="00C21C73" w:rsidRDefault="00C21C73" w:rsidP="009A5776">
      <w:pPr>
        <w:pStyle w:val="Brdtext"/>
        <w:jc w:val="both"/>
        <w:rPr>
          <w:b w:val="0"/>
          <w:sz w:val="22"/>
        </w:rPr>
      </w:pPr>
    </w:p>
    <w:p w14:paraId="47FEA848" w14:textId="77777777" w:rsidR="00F00E20" w:rsidRDefault="00520147" w:rsidP="009A5776">
      <w:pPr>
        <w:pStyle w:val="Brdtext"/>
        <w:jc w:val="both"/>
        <w:rPr>
          <w:b w:val="0"/>
          <w:sz w:val="22"/>
        </w:rPr>
      </w:pPr>
      <w:r w:rsidRPr="006C4D85">
        <w:rPr>
          <w:b w:val="0"/>
          <w:sz w:val="22"/>
        </w:rPr>
        <w:t xml:space="preserve">På </w:t>
      </w:r>
      <w:proofErr w:type="spellStart"/>
      <w:r w:rsidRPr="006C4D85">
        <w:rPr>
          <w:b w:val="0"/>
          <w:sz w:val="22"/>
        </w:rPr>
        <w:t>S</w:t>
      </w:r>
      <w:r w:rsidR="000136CC">
        <w:rPr>
          <w:b w:val="0"/>
          <w:sz w:val="22"/>
        </w:rPr>
        <w:t>wedac</w:t>
      </w:r>
      <w:r w:rsidRPr="006C4D85">
        <w:rPr>
          <w:b w:val="0"/>
          <w:sz w:val="22"/>
        </w:rPr>
        <w:t>s</w:t>
      </w:r>
      <w:proofErr w:type="spellEnd"/>
      <w:r w:rsidRPr="006C4D85">
        <w:rPr>
          <w:b w:val="0"/>
          <w:sz w:val="22"/>
        </w:rPr>
        <w:t xml:space="preserve"> vägnar </w:t>
      </w:r>
    </w:p>
    <w:p w14:paraId="0F8AA2B5" w14:textId="77777777" w:rsidR="00451992" w:rsidRDefault="00451992" w:rsidP="009A5776">
      <w:pPr>
        <w:pStyle w:val="Brdtext"/>
        <w:jc w:val="both"/>
        <w:rPr>
          <w:b w:val="0"/>
          <w:sz w:val="22"/>
        </w:rPr>
      </w:pPr>
    </w:p>
    <w:p w14:paraId="5490B758" w14:textId="77777777" w:rsidR="00B10B50" w:rsidRDefault="00B10B50" w:rsidP="009A5776">
      <w:pPr>
        <w:pStyle w:val="Brdtext"/>
        <w:jc w:val="both"/>
        <w:rPr>
          <w:b w:val="0"/>
          <w:sz w:val="22"/>
        </w:rPr>
      </w:pPr>
    </w:p>
    <w:p w14:paraId="4ED690A5" w14:textId="77777777" w:rsidR="00B10B50" w:rsidRDefault="00B10B50" w:rsidP="009A5776">
      <w:pPr>
        <w:pStyle w:val="Brdtext"/>
        <w:jc w:val="both"/>
        <w:rPr>
          <w:b w:val="0"/>
          <w:sz w:val="22"/>
        </w:rPr>
      </w:pPr>
    </w:p>
    <w:p w14:paraId="1877F671" w14:textId="77777777" w:rsidR="00416AB2" w:rsidRDefault="006A5945" w:rsidP="009A5776">
      <w:pPr>
        <w:pStyle w:val="Brdtext"/>
        <w:jc w:val="both"/>
        <w:rPr>
          <w:b w:val="0"/>
          <w:sz w:val="22"/>
        </w:rPr>
      </w:pPr>
      <w:r>
        <w:rPr>
          <w:b w:val="0"/>
          <w:sz w:val="22"/>
        </w:rPr>
        <w:t>MERIH MALMQVIST NILSSON</w:t>
      </w:r>
    </w:p>
    <w:p w14:paraId="4D360120" w14:textId="77777777" w:rsidR="00416AB2" w:rsidRDefault="00416AB2" w:rsidP="009A5776">
      <w:pPr>
        <w:pStyle w:val="Brdtext"/>
        <w:jc w:val="both"/>
        <w:rPr>
          <w:b w:val="0"/>
          <w:sz w:val="22"/>
        </w:rPr>
      </w:pPr>
    </w:p>
    <w:p w14:paraId="2BD60BAF" w14:textId="77777777" w:rsidR="00F521D9" w:rsidRDefault="00F521D9" w:rsidP="009A5776">
      <w:pPr>
        <w:pStyle w:val="Brdtext"/>
        <w:jc w:val="both"/>
        <w:rPr>
          <w:b w:val="0"/>
          <w:sz w:val="22"/>
        </w:rPr>
      </w:pPr>
    </w:p>
    <w:p w14:paraId="4D8AF0FF" w14:textId="77777777" w:rsidR="001F7DFF" w:rsidRPr="006C4D85" w:rsidRDefault="00A55FB8" w:rsidP="006A5945">
      <w:pPr>
        <w:pStyle w:val="Brdtext"/>
        <w:ind w:left="3600" w:firstLine="720"/>
        <w:jc w:val="both"/>
        <w:rPr>
          <w:b w:val="0"/>
          <w:sz w:val="22"/>
        </w:rPr>
      </w:pPr>
      <w:r>
        <w:rPr>
          <w:b w:val="0"/>
          <w:sz w:val="22"/>
        </w:rPr>
        <w:t>Magnus Danielsson</w:t>
      </w:r>
      <w:r w:rsidR="003605A4">
        <w:rPr>
          <w:b w:val="0"/>
          <w:sz w:val="22"/>
        </w:rPr>
        <w:t xml:space="preserve"> </w:t>
      </w:r>
    </w:p>
    <w:p w14:paraId="664C37DB" w14:textId="77777777" w:rsidR="000B63A9" w:rsidRDefault="000B63A9" w:rsidP="00AE2B73">
      <w:pPr>
        <w:rPr>
          <w:i/>
          <w:sz w:val="22"/>
          <w:szCs w:val="22"/>
        </w:rPr>
      </w:pPr>
    </w:p>
    <w:sectPr w:rsidR="000B63A9" w:rsidSect="000B63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207" w:right="2227" w:bottom="1440" w:left="1980" w:header="709" w:footer="5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82267" w14:textId="77777777" w:rsidR="00A3177A" w:rsidRDefault="00A3177A">
      <w:r>
        <w:separator/>
      </w:r>
    </w:p>
  </w:endnote>
  <w:endnote w:type="continuationSeparator" w:id="0">
    <w:p w14:paraId="59150666" w14:textId="77777777" w:rsidR="00A3177A" w:rsidRDefault="00A3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C272F" w14:textId="77777777" w:rsidR="00F45F09" w:rsidRDefault="00065678" w:rsidP="00C151B3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 w:rsidR="00F45F09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8D82963" w14:textId="77777777" w:rsidR="00F45F09" w:rsidRDefault="00F45F0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6504B" w14:textId="77777777" w:rsidR="00F45F09" w:rsidRPr="009E1D51" w:rsidRDefault="00065678" w:rsidP="000B63A9">
    <w:pPr>
      <w:pStyle w:val="Sidfot"/>
      <w:jc w:val="center"/>
      <w:rPr>
        <w:sz w:val="22"/>
        <w:szCs w:val="22"/>
      </w:rPr>
    </w:pPr>
    <w:r w:rsidRPr="009E1D51">
      <w:rPr>
        <w:rStyle w:val="Sidnummer"/>
        <w:sz w:val="22"/>
        <w:szCs w:val="22"/>
      </w:rPr>
      <w:fldChar w:fldCharType="begin"/>
    </w:r>
    <w:r w:rsidR="009E1D51" w:rsidRPr="009E1D51">
      <w:rPr>
        <w:rStyle w:val="Sidnummer"/>
        <w:sz w:val="22"/>
        <w:szCs w:val="22"/>
      </w:rPr>
      <w:instrText xml:space="preserve"> PAGE </w:instrText>
    </w:r>
    <w:r w:rsidRPr="009E1D51">
      <w:rPr>
        <w:rStyle w:val="Sidnummer"/>
        <w:sz w:val="22"/>
        <w:szCs w:val="22"/>
      </w:rPr>
      <w:fldChar w:fldCharType="separate"/>
    </w:r>
    <w:r w:rsidR="00B91ACF">
      <w:rPr>
        <w:rStyle w:val="Sidnummer"/>
        <w:noProof/>
        <w:sz w:val="22"/>
        <w:szCs w:val="22"/>
      </w:rPr>
      <w:t>2</w:t>
    </w:r>
    <w:r w:rsidRPr="009E1D51">
      <w:rPr>
        <w:rStyle w:val="Sidnummer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0DBDD" w14:textId="77777777" w:rsidR="00842653" w:rsidRDefault="00842653" w:rsidP="00F95243">
    <w:pPr>
      <w:pStyle w:val="Sidfot"/>
      <w:jc w:val="center"/>
      <w:rPr>
        <w:rStyle w:val="Sidnummer"/>
        <w:sz w:val="22"/>
        <w:szCs w:val="22"/>
      </w:rPr>
    </w:pPr>
  </w:p>
  <w:p w14:paraId="560F943C" w14:textId="77777777" w:rsidR="00F45F09" w:rsidRPr="009E1D51" w:rsidRDefault="00065678" w:rsidP="00F95243">
    <w:pPr>
      <w:pStyle w:val="Sidfot"/>
      <w:jc w:val="center"/>
      <w:rPr>
        <w:sz w:val="22"/>
        <w:szCs w:val="22"/>
      </w:rPr>
    </w:pPr>
    <w:r w:rsidRPr="009E1D51">
      <w:rPr>
        <w:rStyle w:val="Sidnummer"/>
        <w:sz w:val="22"/>
        <w:szCs w:val="22"/>
      </w:rPr>
      <w:fldChar w:fldCharType="begin"/>
    </w:r>
    <w:r w:rsidR="00F95243" w:rsidRPr="009E1D51">
      <w:rPr>
        <w:rStyle w:val="Sidnummer"/>
        <w:sz w:val="22"/>
        <w:szCs w:val="22"/>
      </w:rPr>
      <w:instrText xml:space="preserve"> PAGE </w:instrText>
    </w:r>
    <w:r w:rsidRPr="009E1D51">
      <w:rPr>
        <w:rStyle w:val="Sidnummer"/>
        <w:sz w:val="22"/>
        <w:szCs w:val="22"/>
      </w:rPr>
      <w:fldChar w:fldCharType="separate"/>
    </w:r>
    <w:r w:rsidR="00B91ACF">
      <w:rPr>
        <w:rStyle w:val="Sidnummer"/>
        <w:noProof/>
        <w:sz w:val="22"/>
        <w:szCs w:val="22"/>
      </w:rPr>
      <w:t>1</w:t>
    </w:r>
    <w:r w:rsidRPr="009E1D51">
      <w:rPr>
        <w:rStyle w:val="Sidnumm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1AD3C" w14:textId="77777777" w:rsidR="00A3177A" w:rsidRDefault="00A3177A">
      <w:r>
        <w:separator/>
      </w:r>
    </w:p>
  </w:footnote>
  <w:footnote w:type="continuationSeparator" w:id="0">
    <w:p w14:paraId="148548DE" w14:textId="77777777" w:rsidR="00A3177A" w:rsidRDefault="00A31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C8F2C" w14:textId="77777777" w:rsidR="009E54C3" w:rsidRDefault="009E54C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63009" w14:textId="77777777" w:rsidR="00F45F09" w:rsidRPr="009E1D51" w:rsidRDefault="00416AB2" w:rsidP="009E54C3">
    <w:pPr>
      <w:pStyle w:val="Sidhuvud"/>
      <w:pBdr>
        <w:bottom w:val="single" w:sz="6" w:space="1" w:color="auto"/>
      </w:pBdr>
      <w:tabs>
        <w:tab w:val="left" w:pos="1100"/>
      </w:tabs>
      <w:ind w:right="-7"/>
      <w:jc w:val="center"/>
      <w:rPr>
        <w:b/>
      </w:rPr>
    </w:pPr>
    <w:r>
      <w:rPr>
        <w:b/>
      </w:rPr>
      <w:t xml:space="preserve">STAFS </w:t>
    </w:r>
    <w:proofErr w:type="gramStart"/>
    <w:r>
      <w:rPr>
        <w:b/>
      </w:rPr>
      <w:t>20</w:t>
    </w:r>
    <w:r w:rsidR="009E54C3">
      <w:rPr>
        <w:b/>
      </w:rPr>
      <w:t>18:</w:t>
    </w:r>
    <w:r w:rsidR="009E54C3" w:rsidRPr="009E54C3">
      <w:rPr>
        <w:b/>
        <w:highlight w:val="yellow"/>
      </w:rPr>
      <w:t>A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ACC79" w14:textId="77777777" w:rsidR="00F521D9" w:rsidRDefault="00F521D9" w:rsidP="00F95243">
    <w:pPr>
      <w:pStyle w:val="Brdtext"/>
      <w:tabs>
        <w:tab w:val="left" w:pos="1100"/>
      </w:tabs>
      <w:ind w:right="-7"/>
      <w:rPr>
        <w:b w:val="0"/>
        <w:szCs w:val="24"/>
      </w:rPr>
    </w:pPr>
  </w:p>
  <w:p w14:paraId="62931C24" w14:textId="77777777" w:rsidR="00F95243" w:rsidRDefault="00022227" w:rsidP="00F95243">
    <w:pPr>
      <w:pStyle w:val="Brdtext"/>
      <w:tabs>
        <w:tab w:val="left" w:pos="1100"/>
      </w:tabs>
      <w:ind w:right="-7"/>
      <w:rPr>
        <w:b w:val="0"/>
        <w:sz w:val="32"/>
      </w:rPr>
    </w:pPr>
    <w:r>
      <w:rPr>
        <w:lang w:eastAsia="en-US"/>
      </w:rPr>
      <w:object w:dxaOrig="1440" w:dyaOrig="1440" w14:anchorId="4696B2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75pt;margin-top:1.5pt;width:176pt;height:24.05pt;z-index:-251658752" wrapcoords="-92 0 -92 20925 21600 20925 21600 0 -92 0">
          <v:imagedata r:id="rId1" o:title=""/>
          <w10:wrap type="tight"/>
        </v:shape>
        <o:OLEObject Type="Embed" ProgID="CorelPhotoPaint.Image.7" ShapeID="_x0000_s2049" DrawAspect="Content" ObjectID="_1587887075" r:id="rId2">
          <o:FieldCodes>\s</o:FieldCodes>
        </o:OLEObject>
      </w:object>
    </w:r>
    <w:r w:rsidR="00F95243">
      <w:rPr>
        <w:b w:val="0"/>
        <w:sz w:val="32"/>
      </w:rPr>
      <w:t>Styrelsens för ackreditering och</w:t>
    </w:r>
  </w:p>
  <w:p w14:paraId="40AB7748" w14:textId="77777777" w:rsidR="00F95243" w:rsidRDefault="00F95243" w:rsidP="00F95243">
    <w:pPr>
      <w:pStyle w:val="Brdtext"/>
      <w:tabs>
        <w:tab w:val="left" w:pos="1100"/>
      </w:tabs>
      <w:ind w:right="-7"/>
      <w:rPr>
        <w:b w:val="0"/>
        <w:sz w:val="28"/>
      </w:rPr>
    </w:pPr>
    <w:r>
      <w:rPr>
        <w:b w:val="0"/>
        <w:sz w:val="32"/>
      </w:rPr>
      <w:t>teknisk kontroll författningssamling</w:t>
    </w:r>
  </w:p>
  <w:p w14:paraId="0D0BD5B5" w14:textId="77777777" w:rsidR="00F95243" w:rsidRDefault="00F95243" w:rsidP="00F95243">
    <w:pPr>
      <w:pStyle w:val="Brdtext"/>
      <w:pBdr>
        <w:bottom w:val="single" w:sz="6" w:space="1" w:color="auto"/>
      </w:pBdr>
      <w:tabs>
        <w:tab w:val="left" w:pos="1100"/>
      </w:tabs>
      <w:ind w:right="-7"/>
      <w:rPr>
        <w:b w:val="0"/>
        <w:sz w:val="20"/>
      </w:rPr>
    </w:pPr>
  </w:p>
  <w:p w14:paraId="1A123E59" w14:textId="77777777" w:rsidR="00F95243" w:rsidRDefault="00F95243" w:rsidP="00F95243">
    <w:pPr>
      <w:pStyle w:val="Brdtext"/>
      <w:pBdr>
        <w:bottom w:val="single" w:sz="6" w:space="1" w:color="auto"/>
      </w:pBdr>
      <w:tabs>
        <w:tab w:val="left" w:pos="1100"/>
      </w:tabs>
      <w:ind w:right="-7"/>
      <w:rPr>
        <w:b w:val="0"/>
        <w:sz w:val="20"/>
      </w:rPr>
    </w:pPr>
    <w:r>
      <w:rPr>
        <w:b w:val="0"/>
        <w:sz w:val="20"/>
      </w:rPr>
      <w:t xml:space="preserve">ISSN </w:t>
    </w:r>
    <w:proofErr w:type="gramStart"/>
    <w:r>
      <w:rPr>
        <w:b w:val="0"/>
        <w:sz w:val="20"/>
      </w:rPr>
      <w:t>1400-4682</w:t>
    </w:r>
    <w:proofErr w:type="gramEnd"/>
  </w:p>
  <w:p w14:paraId="48EE9BA5" w14:textId="77777777" w:rsidR="00F95243" w:rsidRDefault="00F95243" w:rsidP="00F95243">
    <w:pPr>
      <w:pStyle w:val="Brdtext"/>
      <w:tabs>
        <w:tab w:val="left" w:pos="1100"/>
        <w:tab w:val="left" w:pos="5245"/>
      </w:tabs>
      <w:spacing w:line="80" w:lineRule="exact"/>
      <w:ind w:right="-7"/>
      <w:rPr>
        <w:b w:val="0"/>
        <w:sz w:val="20"/>
      </w:rPr>
    </w:pPr>
  </w:p>
  <w:p w14:paraId="04D5F571" w14:textId="77777777" w:rsidR="00F95243" w:rsidRPr="009E54C3" w:rsidRDefault="00F95243" w:rsidP="009E54C3">
    <w:pPr>
      <w:pStyle w:val="Brdtext"/>
      <w:tabs>
        <w:tab w:val="left" w:pos="1100"/>
        <w:tab w:val="left" w:pos="5610"/>
      </w:tabs>
      <w:ind w:left="5830" w:right="-7" w:hanging="5830"/>
      <w:rPr>
        <w:sz w:val="20"/>
        <w:highlight w:val="yellow"/>
      </w:rPr>
    </w:pPr>
    <w:r>
      <w:rPr>
        <w:b w:val="0"/>
        <w:sz w:val="20"/>
      </w:rPr>
      <w:t xml:space="preserve">Utgivare: </w:t>
    </w:r>
    <w:r w:rsidR="00A55FB8">
      <w:rPr>
        <w:b w:val="0"/>
        <w:sz w:val="20"/>
      </w:rPr>
      <w:t>Åsa Tysklind</w:t>
    </w:r>
    <w:r w:rsidR="00F521D9">
      <w:rPr>
        <w:b w:val="0"/>
        <w:sz w:val="20"/>
      </w:rPr>
      <w:tab/>
    </w:r>
    <w:r w:rsidR="00F521D9">
      <w:rPr>
        <w:b w:val="0"/>
        <w:sz w:val="20"/>
      </w:rPr>
      <w:tab/>
    </w:r>
    <w:r w:rsidR="00F521D9" w:rsidRPr="00F521D9">
      <w:rPr>
        <w:sz w:val="20"/>
      </w:rPr>
      <w:t>STA</w:t>
    </w:r>
    <w:r w:rsidR="00E751BA" w:rsidRPr="00F521D9">
      <w:rPr>
        <w:sz w:val="20"/>
      </w:rPr>
      <w:t xml:space="preserve">FS </w:t>
    </w:r>
    <w:proofErr w:type="gramStart"/>
    <w:r w:rsidR="00E751BA" w:rsidRPr="00F521D9">
      <w:rPr>
        <w:sz w:val="20"/>
      </w:rPr>
      <w:t>20</w:t>
    </w:r>
    <w:r w:rsidR="009E54C3">
      <w:rPr>
        <w:sz w:val="20"/>
      </w:rPr>
      <w:t>18</w:t>
    </w:r>
    <w:r w:rsidR="00CF4B9C">
      <w:rPr>
        <w:sz w:val="20"/>
      </w:rPr>
      <w:t>:</w:t>
    </w:r>
    <w:r w:rsidR="009E54C3">
      <w:rPr>
        <w:sz w:val="20"/>
        <w:highlight w:val="yellow"/>
      </w:rPr>
      <w:t>A</w:t>
    </w:r>
    <w:proofErr w:type="gramEnd"/>
  </w:p>
  <w:p w14:paraId="1F35A421" w14:textId="77777777" w:rsidR="00F95243" w:rsidRPr="009E54C3" w:rsidRDefault="00F95243" w:rsidP="00F95243">
    <w:pPr>
      <w:pStyle w:val="Sidhuvud"/>
      <w:tabs>
        <w:tab w:val="left" w:pos="5940"/>
      </w:tabs>
      <w:ind w:left="5830" w:hanging="5830"/>
      <w:rPr>
        <w:sz w:val="20"/>
        <w:highlight w:val="yellow"/>
      </w:rPr>
    </w:pPr>
    <w:r w:rsidRPr="009E54C3">
      <w:rPr>
        <w:highlight w:val="yellow"/>
      </w:rPr>
      <w:tab/>
    </w:r>
    <w:r w:rsidR="00F521D9" w:rsidRPr="009E54C3">
      <w:rPr>
        <w:highlight w:val="yellow"/>
      </w:rPr>
      <w:tab/>
    </w:r>
    <w:r w:rsidRPr="009E54C3">
      <w:rPr>
        <w:sz w:val="20"/>
        <w:highlight w:val="yellow"/>
      </w:rPr>
      <w:t>Utkom från trycket</w:t>
    </w:r>
  </w:p>
  <w:p w14:paraId="67E642AE" w14:textId="77777777" w:rsidR="00FB5E22" w:rsidRDefault="00181B04" w:rsidP="009E54C3">
    <w:pPr>
      <w:pStyle w:val="Sidhuvud"/>
      <w:tabs>
        <w:tab w:val="left" w:pos="5940"/>
      </w:tabs>
      <w:ind w:left="5830" w:hanging="5830"/>
      <w:rPr>
        <w:sz w:val="20"/>
      </w:rPr>
    </w:pPr>
    <w:r w:rsidRPr="009E54C3">
      <w:rPr>
        <w:sz w:val="20"/>
        <w:highlight w:val="yellow"/>
      </w:rPr>
      <w:tab/>
    </w:r>
    <w:r w:rsidRPr="009E54C3">
      <w:rPr>
        <w:sz w:val="20"/>
        <w:highlight w:val="yellow"/>
      </w:rPr>
      <w:tab/>
    </w:r>
    <w:r w:rsidR="008F4479" w:rsidRPr="009E54C3">
      <w:rPr>
        <w:sz w:val="20"/>
        <w:highlight w:val="yellow"/>
      </w:rPr>
      <w:t>den xx månad</w:t>
    </w:r>
    <w:r w:rsidR="008F4479">
      <w:rPr>
        <w:sz w:val="20"/>
      </w:rPr>
      <w:t xml:space="preserve"> 20</w:t>
    </w:r>
    <w:r w:rsidR="009E54C3">
      <w:rPr>
        <w:sz w:val="20"/>
      </w:rPr>
      <w:t>18</w:t>
    </w:r>
  </w:p>
  <w:p w14:paraId="0798EC00" w14:textId="77777777" w:rsidR="00F45F09" w:rsidRPr="00FB5E22" w:rsidRDefault="00F95243" w:rsidP="00FB5E22">
    <w:pPr>
      <w:pStyle w:val="Sidhuvud"/>
      <w:tabs>
        <w:tab w:val="left" w:pos="5830"/>
      </w:tabs>
      <w:ind w:left="5830" w:hanging="5830"/>
      <w:rPr>
        <w:sz w:val="20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5EA0"/>
    <w:multiLevelType w:val="hybridMultilevel"/>
    <w:tmpl w:val="FA540084"/>
    <w:lvl w:ilvl="0" w:tplc="4350CE1E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033714C6"/>
    <w:multiLevelType w:val="hybridMultilevel"/>
    <w:tmpl w:val="3B8AA0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46C25"/>
    <w:multiLevelType w:val="hybridMultilevel"/>
    <w:tmpl w:val="0ECA9AE4"/>
    <w:lvl w:ilvl="0" w:tplc="702E0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0B93410A"/>
    <w:multiLevelType w:val="multilevel"/>
    <w:tmpl w:val="B340390C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6A73CB"/>
    <w:multiLevelType w:val="hybridMultilevel"/>
    <w:tmpl w:val="3892BB14"/>
    <w:lvl w:ilvl="0" w:tplc="F36E5DCE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31048"/>
    <w:multiLevelType w:val="multilevel"/>
    <w:tmpl w:val="35B01980"/>
    <w:lvl w:ilvl="0">
      <w:start w:val="8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B92DBF"/>
    <w:multiLevelType w:val="hybridMultilevel"/>
    <w:tmpl w:val="89945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441F95"/>
    <w:multiLevelType w:val="hybridMultilevel"/>
    <w:tmpl w:val="CCF095A8"/>
    <w:lvl w:ilvl="0" w:tplc="84AAD8C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176E8"/>
    <w:multiLevelType w:val="hybridMultilevel"/>
    <w:tmpl w:val="E0AA8B2C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13B132E2"/>
    <w:multiLevelType w:val="hybridMultilevel"/>
    <w:tmpl w:val="771A7D24"/>
    <w:lvl w:ilvl="0" w:tplc="B60212A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D024C3"/>
    <w:multiLevelType w:val="hybridMultilevel"/>
    <w:tmpl w:val="03E00EAE"/>
    <w:lvl w:ilvl="0" w:tplc="702E0C4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134087"/>
    <w:multiLevelType w:val="hybridMultilevel"/>
    <w:tmpl w:val="759686AA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18EE1E6A"/>
    <w:multiLevelType w:val="multilevel"/>
    <w:tmpl w:val="EF622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CB35BE"/>
    <w:multiLevelType w:val="multilevel"/>
    <w:tmpl w:val="3CEA40DE"/>
    <w:lvl w:ilvl="0">
      <w:start w:val="1"/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638BB"/>
    <w:multiLevelType w:val="hybridMultilevel"/>
    <w:tmpl w:val="22A45A1E"/>
    <w:lvl w:ilvl="0" w:tplc="E04C44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11737"/>
    <w:multiLevelType w:val="multilevel"/>
    <w:tmpl w:val="EF622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5B5192"/>
    <w:multiLevelType w:val="hybridMultilevel"/>
    <w:tmpl w:val="39A28BE2"/>
    <w:lvl w:ilvl="0" w:tplc="041D000F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7" w15:restartNumberingAfterBreak="0">
    <w:nsid w:val="29A43FB1"/>
    <w:multiLevelType w:val="hybridMultilevel"/>
    <w:tmpl w:val="4218F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FD7F1E"/>
    <w:multiLevelType w:val="hybridMultilevel"/>
    <w:tmpl w:val="E51E5570"/>
    <w:lvl w:ilvl="0" w:tplc="D26613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61CDE"/>
    <w:multiLevelType w:val="hybridMultilevel"/>
    <w:tmpl w:val="D5B0650C"/>
    <w:lvl w:ilvl="0" w:tplc="041D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20" w15:restartNumberingAfterBreak="0">
    <w:nsid w:val="33A86D6D"/>
    <w:multiLevelType w:val="hybridMultilevel"/>
    <w:tmpl w:val="FF96A8E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555089"/>
    <w:multiLevelType w:val="hybridMultilevel"/>
    <w:tmpl w:val="A5E01102"/>
    <w:lvl w:ilvl="0" w:tplc="60AAAFE6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7F85712"/>
    <w:multiLevelType w:val="hybridMultilevel"/>
    <w:tmpl w:val="EF622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3C3C4E"/>
    <w:multiLevelType w:val="hybridMultilevel"/>
    <w:tmpl w:val="0AB04E5A"/>
    <w:lvl w:ilvl="0" w:tplc="702E0C4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47833575"/>
    <w:multiLevelType w:val="hybridMultilevel"/>
    <w:tmpl w:val="9FAE4C00"/>
    <w:lvl w:ilvl="0" w:tplc="BB8ECD9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5" w15:restartNumberingAfterBreak="0">
    <w:nsid w:val="4AAA2BA0"/>
    <w:multiLevelType w:val="hybridMultilevel"/>
    <w:tmpl w:val="C21671F6"/>
    <w:lvl w:ilvl="0" w:tplc="0409000F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26" w15:restartNumberingAfterBreak="0">
    <w:nsid w:val="4C32519F"/>
    <w:multiLevelType w:val="hybridMultilevel"/>
    <w:tmpl w:val="99CA7D74"/>
    <w:lvl w:ilvl="0" w:tplc="702E0C4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4D3D5005"/>
    <w:multiLevelType w:val="multilevel"/>
    <w:tmpl w:val="EF622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B069AA"/>
    <w:multiLevelType w:val="hybridMultilevel"/>
    <w:tmpl w:val="F1D2A3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31FC8"/>
    <w:multiLevelType w:val="hybridMultilevel"/>
    <w:tmpl w:val="C686A50A"/>
    <w:lvl w:ilvl="0" w:tplc="702E0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0" w15:restartNumberingAfterBreak="0">
    <w:nsid w:val="55754332"/>
    <w:multiLevelType w:val="hybridMultilevel"/>
    <w:tmpl w:val="3310602C"/>
    <w:lvl w:ilvl="0" w:tplc="0B32E25E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32EAA"/>
    <w:multiLevelType w:val="hybridMultilevel"/>
    <w:tmpl w:val="6958F228"/>
    <w:lvl w:ilvl="0" w:tplc="702E0C4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652E57A2"/>
    <w:multiLevelType w:val="hybridMultilevel"/>
    <w:tmpl w:val="4F422812"/>
    <w:lvl w:ilvl="0" w:tplc="702E0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3" w15:restartNumberingAfterBreak="0">
    <w:nsid w:val="652F0BC2"/>
    <w:multiLevelType w:val="hybridMultilevel"/>
    <w:tmpl w:val="7144D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4053EB"/>
    <w:multiLevelType w:val="multilevel"/>
    <w:tmpl w:val="E51E55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2578F"/>
    <w:multiLevelType w:val="multilevel"/>
    <w:tmpl w:val="96106B78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D7F7F1D"/>
    <w:multiLevelType w:val="hybridMultilevel"/>
    <w:tmpl w:val="B472E6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C0348F"/>
    <w:multiLevelType w:val="hybridMultilevel"/>
    <w:tmpl w:val="640EF010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563185"/>
    <w:multiLevelType w:val="hybridMultilevel"/>
    <w:tmpl w:val="FBB88E56"/>
    <w:lvl w:ilvl="0" w:tplc="041D000F">
      <w:start w:val="1"/>
      <w:numFmt w:val="decimal"/>
      <w:lvlText w:val="%1."/>
      <w:lvlJc w:val="left"/>
      <w:pPr>
        <w:tabs>
          <w:tab w:val="num" w:pos="1520"/>
        </w:tabs>
        <w:ind w:left="15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240"/>
        </w:tabs>
        <w:ind w:left="22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960"/>
        </w:tabs>
        <w:ind w:left="29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80"/>
        </w:tabs>
        <w:ind w:left="36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400"/>
        </w:tabs>
        <w:ind w:left="44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120"/>
        </w:tabs>
        <w:ind w:left="51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840"/>
        </w:tabs>
        <w:ind w:left="58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560"/>
        </w:tabs>
        <w:ind w:left="65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80"/>
        </w:tabs>
        <w:ind w:left="7280" w:hanging="180"/>
      </w:pPr>
    </w:lvl>
  </w:abstractNum>
  <w:abstractNum w:abstractNumId="39" w15:restartNumberingAfterBreak="0">
    <w:nsid w:val="6E6A32D4"/>
    <w:multiLevelType w:val="hybridMultilevel"/>
    <w:tmpl w:val="4758705A"/>
    <w:lvl w:ilvl="0" w:tplc="DFB4B9BE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40" w15:restartNumberingAfterBreak="0">
    <w:nsid w:val="7179102D"/>
    <w:multiLevelType w:val="hybridMultilevel"/>
    <w:tmpl w:val="C6009B8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70BD30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293F33"/>
    <w:multiLevelType w:val="multilevel"/>
    <w:tmpl w:val="22A45A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82559"/>
    <w:multiLevelType w:val="hybridMultilevel"/>
    <w:tmpl w:val="FA181A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8F6F6D"/>
    <w:multiLevelType w:val="hybridMultilevel"/>
    <w:tmpl w:val="169816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1"/>
  </w:num>
  <w:num w:numId="4">
    <w:abstractNumId w:val="25"/>
  </w:num>
  <w:num w:numId="5">
    <w:abstractNumId w:val="4"/>
  </w:num>
  <w:num w:numId="6">
    <w:abstractNumId w:val="8"/>
  </w:num>
  <w:num w:numId="7">
    <w:abstractNumId w:val="31"/>
  </w:num>
  <w:num w:numId="8">
    <w:abstractNumId w:val="26"/>
  </w:num>
  <w:num w:numId="9">
    <w:abstractNumId w:val="32"/>
  </w:num>
  <w:num w:numId="10">
    <w:abstractNumId w:val="29"/>
  </w:num>
  <w:num w:numId="11">
    <w:abstractNumId w:val="2"/>
  </w:num>
  <w:num w:numId="12">
    <w:abstractNumId w:val="23"/>
  </w:num>
  <w:num w:numId="13">
    <w:abstractNumId w:val="10"/>
  </w:num>
  <w:num w:numId="14">
    <w:abstractNumId w:val="22"/>
  </w:num>
  <w:num w:numId="15">
    <w:abstractNumId w:val="6"/>
  </w:num>
  <w:num w:numId="16">
    <w:abstractNumId w:val="43"/>
  </w:num>
  <w:num w:numId="17">
    <w:abstractNumId w:val="37"/>
  </w:num>
  <w:num w:numId="18">
    <w:abstractNumId w:val="17"/>
  </w:num>
  <w:num w:numId="19">
    <w:abstractNumId w:val="18"/>
  </w:num>
  <w:num w:numId="20">
    <w:abstractNumId w:val="34"/>
  </w:num>
  <w:num w:numId="21">
    <w:abstractNumId w:val="14"/>
  </w:num>
  <w:num w:numId="22">
    <w:abstractNumId w:val="41"/>
  </w:num>
  <w:num w:numId="23">
    <w:abstractNumId w:val="30"/>
  </w:num>
  <w:num w:numId="24">
    <w:abstractNumId w:val="13"/>
  </w:num>
  <w:num w:numId="25">
    <w:abstractNumId w:val="33"/>
  </w:num>
  <w:num w:numId="26">
    <w:abstractNumId w:val="1"/>
  </w:num>
  <w:num w:numId="27">
    <w:abstractNumId w:val="42"/>
  </w:num>
  <w:num w:numId="28">
    <w:abstractNumId w:val="36"/>
  </w:num>
  <w:num w:numId="29">
    <w:abstractNumId w:val="27"/>
  </w:num>
  <w:num w:numId="30">
    <w:abstractNumId w:val="12"/>
  </w:num>
  <w:num w:numId="31">
    <w:abstractNumId w:val="15"/>
  </w:num>
  <w:num w:numId="32">
    <w:abstractNumId w:val="28"/>
  </w:num>
  <w:num w:numId="33">
    <w:abstractNumId w:val="19"/>
  </w:num>
  <w:num w:numId="34">
    <w:abstractNumId w:val="9"/>
  </w:num>
  <w:num w:numId="35">
    <w:abstractNumId w:val="40"/>
  </w:num>
  <w:num w:numId="36">
    <w:abstractNumId w:val="20"/>
  </w:num>
  <w:num w:numId="37">
    <w:abstractNumId w:val="0"/>
  </w:num>
  <w:num w:numId="38">
    <w:abstractNumId w:val="24"/>
  </w:num>
  <w:num w:numId="39">
    <w:abstractNumId w:val="38"/>
  </w:num>
  <w:num w:numId="40">
    <w:abstractNumId w:val="16"/>
  </w:num>
  <w:num w:numId="41">
    <w:abstractNumId w:val="39"/>
  </w:num>
  <w:num w:numId="42">
    <w:abstractNumId w:val="5"/>
  </w:num>
  <w:num w:numId="43">
    <w:abstractNumId w:val="35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ContextAware" w:val="&lt;?xml version=&quot;1.0&quot; encoding=&quot;utf-8&quot;?&gt;&lt;!DOCTYPE contextaware[&lt;!ELEMENT contextmenu ANY&gt;&lt;!ELEMENT cmitem EMPTY&gt;&lt;!ATTLIST cmitem id ID #REQUIRED&gt;]&gt;&lt;contextmenu name=&quot;ContextMenu&quot;&gt;&lt;multitag name=&quot;Ange vad klagomålet gäller&quot; tag=&quot;%klagomal%&quot; type=&quot;type_text&quot; multiselect=&quot;False&quot; sep_char=&quot;crlf&quot; /&gt;&lt;multitag name=&quot;Anmält organ namn&quot; tag=&quot;%anmält organ%&quot; type=&quot;type_text&quot; multiselect=&quot;False&quot; sep_char=&quot;crlf&quot; /&gt;&lt;multitag name=&quot;Antal bilagor&quot; tag=&quot;%antal_bilagor%&quot; type=&quot;type_text&quot; multiselect=&quot;False&quot; sep_char=&quot;crlf&quot; /&gt;&lt;multitag name=&quot;Bedömningsledare&quot; tag=&quot;%bed_ledare%&quot; type=&quot;type_text&quot; multiselect=&quot;False&quot; sep_char=&quot;crlf&quot; /&gt;&lt;multitag name=&quot;Beslutat av?&quot; tag=&quot;%beslutat_av%&quot; type=&quot;type_text&quot; multiselect=&quot;False&quot; sep_char=&quot;crlf&quot; /&gt;&lt;multitag name=&quot;Datum&quot; tag=&quot;%datum%&quot; type=&quot;type_text&quot; multiselect=&quot;False&quot; sep_char=&quot;crlf&quot; /&gt;&lt;multitag name=&quot;Välj avsändare&quot; tag=&quot;%avs_huvud%&quot; type=&quot;default&quot; multiselect=&quot;False&quot; sep_char=&quot;crlf&quot;&gt;&lt;multivalue name=&quot;Adia Groza&quot; text=&quot;Adia Groza&quot;&gt;&lt;subtag tag=&quot;%avs_enhet%&quot; text=&quot;Enheten för miljö och hälsa&quot; /&gt;&lt;subtag tag=&quot;%avs_e-post%&quot; text=&quot;adia.groza@swedac.se&quot; /&gt;&lt;subtag tag=&quot;%avs_tfn%&quot; text=&quot;033-17 77 59&quot; /&gt;&lt;subtag tag=&quot;%avs_enhet_eng%&quot; text=&quot;Health and environment division&quot; /&gt;&lt;subtag tag=&quot;%avs_tfn_eng%&quot; text=&quot;+46 33 177759&quot; /&gt;&lt;subtag tag=&quot;%avs_roll%&quot; text=&quot;handläggare&quot; /&gt;&lt;/multivalue&gt;&lt;multivalue name=&quot;Agneta Ebbesson&quot; text=&quot;Agneta Ebbesson&quot;&gt;&lt;subtag tag=&quot;%avs_enhet%&quot; text=&quot;&quot; /&gt;&lt;subtag tag=&quot;%avs_e-post%&quot; text=&quot;agneta.ebbesson@swedac.se&quot; /&gt;&lt;subtag tag=&quot;%avs_tfn%&quot; text=&quot;033-17 77 11&quot; /&gt;&lt;subtag tag=&quot;%avs_enhet_eng%&quot; text=&quot;&quot; /&gt;&lt;subtag tag=&quot;%avs_tfn_eng%&quot; text=&quot;+46 33 177711&quot; /&gt;&lt;subtag tag=&quot;%avs_roll%&quot; text=&quot;&quot; /&gt;&lt;/multivalue&gt;&lt;multivalue name=&quot;Agneta Nilsen&quot; text=&quot;Agneta Nilsen&quot;&gt;&lt;subtag tag=&quot;%avs_enhet%&quot; text=&quot;Enheten för ekonomi och personal&quot; /&gt;&lt;subtag tag=&quot;%avs_e-post%&quot; text=&quot;agneta.nilsen@swedac.se&quot; /&gt;&lt;subtag tag=&quot;%avs_tfn%&quot; text=&quot;033-17 77 23&quot; /&gt;&lt;subtag tag=&quot;%avs_enhet_eng%&quot; text=&quot;Finance and HR division&quot; /&gt;&lt;subtag tag=&quot;%avs_tfn_eng%&quot; text=&quot;+46 33 177723&quot; /&gt;&lt;subtag tag=&quot;%avs_roll%&quot; text=&quot;&quot; /&gt;&lt;/multivalue&gt;&lt;multivalue name=&quot;Amina Makboul&quot; text=&quot;Amina Makboul&quot;&gt;&lt;subtag tag=&quot;%avs_enhet%&quot; text=&quot;Avdelningen för juridik och inre marknad &quot; /&gt;&lt;subtag tag=&quot;%avs_e-post%&quot; text=&quot;amina.makboul@swedac.se&quot; /&gt;&lt;subtag tag=&quot;%avs_tfn%&quot; text=&quot;08-406 83 10&quot; /&gt;&lt;subtag tag=&quot;%avs_enhet_eng%&quot; text=&quot;Legal affairs and internal market department&quot; /&gt;&lt;subtag tag=&quot;%avs_tfn_eng%&quot; text=&quot;+46 8 4068310&quot; /&gt;&lt;subtag tag=&quot;%avs_roll%&quot; text=&quot;&quot; /&gt;&lt;/multivalue&gt;&lt;multivalue name=&quot;Anders Beck&quot; text=&quot;Anders Beck&quot;&gt;&lt;subtag tag=&quot;%avs_enhet%&quot; text=&quot;Enheten för miljö och hälsa&quot; /&gt;&lt;subtag tag=&quot;%avs_e-post%&quot; text=&quot;anders.beck@swedac.se&quot; /&gt;&lt;subtag tag=&quot;%avs_tfn%&quot; text=&quot;08-406 83 30&quot; /&gt;&lt;subtag tag=&quot;%avs_enhet_eng%&quot; text=&quot;Health and environment division&quot; /&gt;&lt;subtag tag=&quot;%avs_tfn_eng%&quot; text=&quot;+46 8 4068330&quot; /&gt;&lt;subtag tag=&quot;%avs_roll%&quot; text=&quot;handläggare&quot; /&gt;&lt;/multivalue&gt;&lt;multivalue name=&quot;Anders Bromell&quot; text=&quot;Anders Bromell&quot;&gt;&lt;subtag tag=&quot;%avs_enhet%&quot; text=&quot;Enheten för IT och service&quot; /&gt;&lt;subtag tag=&quot;%avs_e-post%&quot; text=&quot;anders.bromell@swedac.se&quot; /&gt;&lt;subtag tag=&quot;%avs_tfn%&quot; text=&quot;033-17 77 85&quot; /&gt;&lt;subtag tag=&quot;%avs_enhet_eng%&quot; text=&quot;IT and service division&quot; /&gt;&lt;subtag tag=&quot;%avs_tfn_eng%&quot; text=&quot;+46 33 177785&quot; /&gt;&lt;subtag tag=&quot;%avs_roll%&quot; text=&quot;&quot; /&gt;&lt;/multivalue&gt;&lt;multivalue name=&quot;Anders Karlsson&quot; text=&quot;Anders Karlsson&quot;&gt;&lt;subtag tag=&quot;%avs_enhet%&quot; text=&quot;Avdelningen för juridik och inre marknad &quot; /&gt;&lt;subtag tag=&quot;%avs_e-post%&quot; text=&quot;anders.karlsson@swedac.se&quot; /&gt;&lt;subtag tag=&quot;%avs_tfn%&quot; text=&quot;08-406 83 68&quot; /&gt;&lt;subtag tag=&quot;%avs_enhet_eng%&quot; text=&quot;Legal affairs and internal market department&quot; /&gt;&lt;subtag tag=&quot;%avs_tfn_eng%&quot; text=&quot;+46 8 4068368&quot; /&gt;&lt;subtag tag=&quot;%avs_roll%&quot; text=&quot;juist&quot; /&gt;&lt;/multivalue&gt;&lt;multivalue name=&quot;Anders Lassnig&quot; text=&quot;Anders Lassnig&quot;&gt;&lt;subtag tag=&quot;%avs_enhet%&quot; text=&quot;Enheten för industri&quot; /&gt;&lt;subtag tag=&quot;%avs_e-post%&quot; text=&quot;anders.lassnig@swedac.se&quot; /&gt;&lt;subtag tag=&quot;%avs_tfn%&quot; text=&quot;033-17 77 32&quot; /&gt;&lt;subtag tag=&quot;%avs_enhet_eng%&quot; text=&quot;Industry division&quot; /&gt;&lt;subtag tag=&quot;%avs_tfn_eng%&quot; text=&quot;+46 33 177732&quot; /&gt;&lt;subtag tag=&quot;%avs_roll%&quot; text=&quot;handläggare&quot; /&gt;&lt;/multivalue&gt;&lt;multivalue name=&quot;Andreas Hellius&quot; text=&quot;Andreas Hellius&quot;&gt;&lt;subtag tag=&quot;%avs_enhet%&quot; text=&quot;Enheten för industri&quot; /&gt;&lt;subtag tag=&quot;%avs_e-post%&quot; text=&quot;andreas.hellius@swedac.se&quot; /&gt;&lt;subtag tag=&quot;%avs_tfn%&quot; text=&quot;033-17 77 54&quot; /&gt;&lt;subtag tag=&quot;%avs_enhet_eng%&quot; text=&quot;Industry division&quot; /&gt;&lt;subtag tag=&quot;%avs_tfn_eng%&quot; text=&quot;+46 (0)33 177754&quot; /&gt;&lt;subtag tag=&quot;%avs_roll%&quot; text=&quot;handläggare&quot; /&gt;&lt;/multivalue&gt;&lt;multivalue name=&quot;Anette Malmström&quot; text=&quot;Anette Malmström&quot;&gt;&lt;subtag tag=&quot;%avs_enhet%&quot; text=&quot;Enheten för IT och service&quot; /&gt;&lt;subtag tag=&quot;%avs_e-post%&quot; text=&quot;anette.malmstrom@swedac.se&quot; /&gt;&lt;subtag tag=&quot;%avs_tfn%&quot; text=&quot;08-406 83 37&quot; /&gt;&lt;subtag tag=&quot;%avs_enhet_eng%&quot; text=&quot;IT and service division&quot; /&gt;&lt;subtag tag=&quot;%avs_tfn_eng%&quot; text=&quot;+46 8 4068337&quot; /&gt;&lt;subtag tag=&quot;%avs_roll%&quot; text=&quot;&quot; /&gt;&lt;/multivalue&gt;&lt;multivalue name=&quot;Anette Westher&quot; text=&quot;Anette Westher&quot;&gt;&lt;subtag tag=&quot;%avs_enhet%&quot; text=&quot;Enheten för ekonomi och personal&quot; /&gt;&lt;subtag tag=&quot;%avs_e-post%&quot; text=&quot;anette.westher@swedac.se&quot; /&gt;&lt;subtag tag=&quot;%avs_tfn%&quot; text=&quot;033-17 77 10&quot; /&gt;&lt;subtag tag=&quot;%avs_enhet_eng%&quot; text=&quot;Finance and HR division&quot; /&gt;&lt;subtag tag=&quot;%avs_tfn_eng%&quot; text=&quot;+46 33 177710&quot; /&gt;&lt;subtag tag=&quot;%avs_roll%&quot; text=&quot;&quot; /&gt;&lt;/multivalue&gt;&lt;multivalue name=&quot;Ann Nilsson Frödeen&quot; text=&quot;Ann Nilsson Frödeen&quot;&gt;&lt;subtag tag=&quot;%avs_enhet%&quot; text=&quot;Avdelningen för reglerad mätteknik&quot; /&gt;&lt;subtag tag=&quot;%avs_e-post%&quot; text=&quot;ann.nilssonfrodeen@swedac.se&quot; /&gt;&lt;subtag tag=&quot;%avs_tfn%&quot; text=&quot;08-406 83 47&quot; /&gt;&lt;subtag tag=&quot;%avs_enhet_eng%&quot; text=&quot;Legal metrology department&quot; /&gt;&lt;subtag tag=&quot;%avs_tfn_eng%&quot; text=&quot;+46 8 4068347&quot; /&gt;&lt;subtag tag=&quot;%avs_roll%&quot; text=&quot;&quot; /&gt;&lt;/multivalue&gt;&lt;multivalue name=&quot;Anna Carlstein&quot; text=&quot;Anna Carlstein&quot;&gt;&lt;subtag tag=&quot;%avs_enhet%&quot; text=&quot;Enheten för ekonomi och personal&quot; /&gt;&lt;subtag tag=&quot;%avs_e-post%&quot; text=&quot;anna.carlstein@swedac.se&quot; /&gt;&lt;subtag tag=&quot;%avs_tfn%&quot; text=&quot;033-17 77 52&quot; /&gt;&lt;subtag tag=&quot;%avs_enhet_eng%&quot; text=&quot;Finance and HR division&quot; /&gt;&lt;subtag tag=&quot;%avs_tfn_eng%&quot; text=&quot;+46 33 177752&quot; /&gt;&lt;subtag tag=&quot;%avs_roll%&quot; text=&quot;&quot; /&gt;&lt;/multivalue&gt;&lt;multivalue name=&quot;Anna Edberg Antonsson&quot; text=&quot;Anna Edberg Antonsson&quot;&gt;&lt;subtag tag=&quot;%avs_enhet%&quot; text=&quot;Avdelningen för juridik och inre marknad &quot; /&gt;&lt;subtag tag=&quot;%avs_e-post%&quot; text=&quot;anna.edbergantonsson@swedac.se&quot; /&gt;&lt;subtag tag=&quot;%avs_tfn%&quot; text=&quot;08-406 83 03&quot; /&gt;&lt;subtag tag=&quot;%avs_enhet_eng%&quot; text=&quot;Legal affairs and internal market department&quot; /&gt;&lt;subtag tag=&quot;%avs_tfn_eng%&quot; text=&quot;+46 8 4068303&quot; /&gt;&lt;subtag tag=&quot;%avs_roll%&quot; text=&quot;&quot; /&gt;&lt;/multivalue&gt;&lt;multivalue name=&quot;Anna Formgren&quot; text=&quot;Anna Formgren&quot;&gt;&lt;subtag tag=&quot;%avs_enhet%&quot; text=&quot;Avdelningen för juridik och inre marknad&quot; /&gt;&lt;subtag tag=&quot;%avs_e-post%&quot; text=&quot;anna.formgren@swedac.se&quot; /&gt;&lt;subtag tag=&quot;%avs_tfn%&quot; text=&quot;08-406 83 16&quot; /&gt;&lt;subtag tag=&quot;%avs_enhet_eng%&quot; text=&quot;Legal affairs and internal market department&quot; /&gt;&lt;subtag tag=&quot;%avs_tfn_eng%&quot; text=&quot;+46 8 4068316&quot; /&gt;&lt;subtag tag=&quot;%avs_roll%&quot; text=&quot;&quot; /&gt;&lt;/multivalue&gt;&lt;multivalue name=&quot;Anna Lorentzon&quot; text=&quot;Anna Lorentzon&quot;&gt;&lt;subtag tag=&quot;%avs_enhet%&quot; text=&quot;Enheten för IT och service&quot; /&gt;&lt;subtag tag=&quot;%avs_e-post%&quot; text=&quot;anna.lorentzon@swedac.se&quot; /&gt;&lt;subtag tag=&quot;%avs_tfn%&quot; text=&quot;033-17 77 15&quot; /&gt;&lt;subtag tag=&quot;%avs_enhet_eng%&quot; text=&quot;IT and service division&quot; /&gt;&lt;subtag tag=&quot;%avs_tfn_eng%&quot; text=&quot;+46 33 177715&quot; /&gt;&lt;subtag tag=&quot;%avs_roll%&quot; text=&quot;&quot; /&gt;&lt;/multivalue&gt;&lt;multivalue name=&quot;Anna Stattin&quot; text=&quot;Anna Stattin&quot;&gt;&lt;subtag tag=&quot;%avs_enhet%&quot; text=&quot;Avdelningen för juridik och inre marknad &quot; /&gt;&lt;subtag tag=&quot;%avs_e-post%&quot; text=&quot;anna.stattin@swedac.se&quot; /&gt;&lt;subtag tag=&quot;%avs_tfn%&quot; text=&quot;08-406 83 10&quot; /&gt;&lt;subtag tag=&quot;%avs_enhet_eng%&quot; text=&quot;Legal affairs and internal market department&quot; /&gt;&lt;subtag tag=&quot;%avs_tfn_eng%&quot; text=&quot;+46 8 4068310&quot; /&gt;&lt;subtag tag=&quot;%avs_roll%&quot; text=&quot;&quot; /&gt;&lt;/multivalue&gt;&lt;multivalue name=&quot;Anna-Karin Rapp&quot; text=&quot;Anna-Karin Rapp&quot;&gt;&lt;subtag tag=&quot;%avs_enhet%&quot; text=&quot;Enheten för industri&quot; /&gt;&lt;subtag tag=&quot;%avs_e-post%&quot; text=&quot;anna-karin.rapp@swedac.se&quot; /&gt;&lt;subtag tag=&quot;%avs_tfn%&quot; text=&quot;033-17 77 99&quot; /&gt;&lt;subtag tag=&quot;%avs_enhet_eng%&quot; text=&quot;Industry division&quot; /&gt;&lt;subtag tag=&quot;%avs_tfn_eng%&quot; text=&quot;+46 33 177799&quot; /&gt;&lt;subtag tag=&quot;%avs_roll%&quot; text=&quot;koordinator&quot; /&gt;&lt;/multivalue&gt;&lt;multivalue name=&quot;Ann-Charlotte Steneryd&quot; text=&quot;Ann-Charlotte Steneryd&quot;&gt;&lt;subtag tag=&quot;%avs_enhet%&quot; text=&quot;Enheten för miljö och hälsa&quot; /&gt;&lt;subtag tag=&quot;%avs_e-post%&quot; text=&quot;ann-charlotte.steneryd@swedac.se&quot; /&gt;&lt;subtag tag=&quot;%avs_tfn%&quot; text=&quot;033-17 77 11&quot; /&gt;&lt;subtag tag=&quot;%avs_enhet_eng%&quot; text=&quot;Health and environment division&quot; /&gt;&lt;subtag tag=&quot;%avs_tfn_eng%&quot; text=&quot;+46 33 177711&quot; /&gt;&lt;subtag tag=&quot;%avs_roll%&quot; text=&quot;handläggare&quot; /&gt;&lt;/multivalue&gt;&lt;multivalue name=&quot;Annica Poppius&quot; text=&quot;Annica Poppius&quot;&gt;&lt;subtag tag=&quot;%avs_enhet%&quot; text=&quot;Avdelningen för utveckling och kommunikation &quot; /&gt;&lt;subtag tag=&quot;%avs_e-post%&quot; text=&quot;annica.poppius@swedac.se&quot; /&gt;&lt;subtag tag=&quot;%avs_tfn%&quot; text=&quot;033-17 77 94&quot; /&gt;&lt;subtag tag=&quot;%avs_enhet_eng%&quot; text=&quot;Development and communication department&quot; /&gt;&lt;subtag tag=&quot;%avs_tfn_eng%&quot; text=&quot;+46 33 177794&quot; /&gt;&lt;subtag tag=&quot;%avs_roll%&quot; text=&quot;koordinator&quot; /&gt;&lt;/multivalue&gt;&lt;multivalue name=&quot;Annika Lydén&quot; text=&quot;Annika Lydén&quot;&gt;&lt;subtag tag=&quot;%avs_enhet%&quot; text=&quot;Enheten för miljö och hälsa&quot; /&gt;&lt;subtag tag=&quot;%avs_e-post%&quot; text=&quot;annika.lyden@swedac.se&quot; /&gt;&lt;subtag tag=&quot;%avs_tfn%&quot; text=&quot;08-406 83 07&quot; /&gt;&lt;subtag tag=&quot;%avs_enhet_eng%&quot; text=&quot;Health and environment division&quot; /&gt;&lt;subtag tag=&quot;%avs_tfn_eng%&quot; text=&quot;+46 08 4068307&quot; /&gt;&lt;subtag tag=&quot;%avs_roll%&quot; text=&quot;handläggare&quot; /&gt;&lt;/multivalue&gt;&lt;multivalue name=&quot;Annika Norling&quot; text=&quot;Annika Norling&quot;&gt;&lt;subtag tag=&quot;%avs_enhet%&quot; text=&quot;Enheten för miljö och hälsa&quot; /&gt;&lt;subtag tag=&quot;%avs_e-post%&quot; text=&quot;annika.norling@swedac.se&quot; /&gt;&lt;subtag tag=&quot;%avs_tfn%&quot; text=&quot;08-406 83 20&quot; /&gt;&lt;subtag tag=&quot;%avs_enhet_eng%&quot; text=&quot;Health and environment division&quot; /&gt;&lt;subtag tag=&quot;%avs_tfn_eng%&quot; text=&quot;+46 8 4068320&quot; /&gt;&lt;subtag tag=&quot;%avs_roll%&quot; text=&quot;enhetschef&quot; /&gt;&lt;/multivalue&gt;&lt;multivalue name=&quot;Ann-Louise Skoglund&quot; text=&quot;Ann-Louise Skoglund&quot;&gt;&lt;subtag tag=&quot;%avs_enhet%&quot; text=&quot;Enheten för industri&quot; /&gt;&lt;subtag tag=&quot;%avs_e-post%&quot; text=&quot;ann-louise.skoglund@swedac.se&quot; /&gt;&lt;subtag tag=&quot;%avs_tfn%&quot; text=&quot;033-17 77 06&quot; /&gt;&lt;subtag tag=&quot;%avs_enhet_eng%&quot; text=&quot;Industry division&quot; /&gt;&lt;subtag tag=&quot;%avs_tfn_eng%&quot; text=&quot;+46 33 177706&quot; /&gt;&lt;subtag tag=&quot;%avs_roll%&quot; text=&quot;handläggare&quot; /&gt;&lt;/multivalue&gt;&lt;multivalue name=&quot;Arne Lund&quot; text=&quot;Arne Lund&quot;&gt;&lt;subtag tag=&quot;%avs_enhet%&quot; text=&quot;Avdelningen för ackreditering&quot; /&gt;&lt;subtag tag=&quot;%avs_e-post%&quot; text=&quot;arne.lund@swedac.se&quot; /&gt;&lt;subtag tag=&quot;%avs_tfn%&quot; text=&quot;033-17 77 56&quot; /&gt;&lt;subtag tag=&quot;%avs_enhet_eng%&quot; text=&quot;Accreditation department&quot; /&gt;&lt;subtag tag=&quot;%avs_tfn_eng%&quot; text=&quot;+46 33 177756&quot; /&gt;&lt;subtag tag=&quot;%avs_roll%&quot; text=&quot;&quot; /&gt;&lt;/multivalue&gt;&lt;multivalue name=&quot;Bente Zettergren&quot; text=&quot;Bente Zettergren&quot;&gt;&lt;subtag tag=&quot;%avs_enhet%&quot; text=&quot;Enheten för miljö och hälsa&quot; /&gt;&lt;subtag tag=&quot;%avs_e-post%&quot; text=&quot;bente.zettergren@swedac.se&quot; /&gt;&lt;subtag tag=&quot;%avs_tfn%&quot; text=&quot;033-17 77 83&quot; /&gt;&lt;subtag tag=&quot;%avs_enhet_eng%&quot; text=&quot;Health and environment division&quot; /&gt;&lt;subtag tag=&quot;%avs_tfn_eng%&quot; text=&quot;+46 33 177783&quot; /&gt;&lt;subtag tag=&quot;%avs_roll%&quot; text=&quot;handläggare&quot; /&gt;&lt;/multivalue&gt;&lt;multivalue name=&quot;Bertil Nilsson&quot; text=&quot;Bertil Nilsson&quot;&gt;&lt;subtag tag=&quot;%avs_enhet%&quot; text=&quot;Enheten för fordon och kontroll&quot; /&gt;&lt;subtag tag=&quot;%avs_e-post%&quot; text=&quot;bertil.nilsson@swedac.se&quot; /&gt;&lt;subtag tag=&quot;%avs_tfn%&quot; text=&quot;08-406 83 14&quot; /&gt;&lt;subtag tag=&quot;%avs_enhet_eng%&quot; text=&quot;Vehicles and inspection division&quot; /&gt;&lt;subtag tag=&quot;%avs_tfn_eng%&quot; text=&quot;+46 8 4068314&quot; /&gt;&lt;subtag tag=&quot;%avs_roll%&quot; text=&quot;handläggare&quot; /&gt;&lt;/multivalue&gt;&lt;multivalue name=&quot;Camilla Arcabic&quot; text=&quot;Camilla Arcabic&quot;&gt;&lt;subtag tag=&quot;%avs_enhet%&quot; text=&quot;Enheten för fordon och kontroll&quot; /&gt;&lt;subtag tag=&quot;%avs_e-post%&quot; text=&quot;camilla.arcabic@swedac.se&quot; /&gt;&lt;subtag tag=&quot;%avs_tfn%&quot; text=&quot;033-17 77 26&quot; /&gt;&lt;subtag tag=&quot;%avs_enhet_eng%&quot; text=&quot;Vehicles and inspection division&quot; /&gt;&lt;subtag tag=&quot;%avs_tfn_eng%&quot; text=&quot;+46 33 177726&quot; /&gt;&lt;subtag tag=&quot;%avs_roll%&quot; text=&quot;koordinator&quot; /&gt;&lt;/multivalue&gt;&lt;multivalue name=&quot;Carina Larsson&quot; text=&quot;Carina Larsson&quot;&gt;&lt;subtag tag=&quot;%avs_enhet%&quot; text=&quot;Enheten för ekonomi och personal&quot; /&gt;&lt;subtag tag=&quot;%avs_e-post%&quot; text=&quot;carina.larsson@swedac.se&quot; /&gt;&lt;subtag tag=&quot;%avs_tfn%&quot; text=&quot;033-17 77 72&quot; /&gt;&lt;subtag tag=&quot;%avs_enhet_eng%&quot; text=&quot;Finance and HR division&quot; /&gt;&lt;subtag tag=&quot;%avs_tfn_eng%&quot; text=&quot;+46 33 177772&quot; /&gt;&lt;subtag tag=&quot;%avs_roll%&quot; text=&quot;&quot; /&gt;&lt;/multivalue&gt;&lt;multivalue name=&quot;Carolina Carlsson&quot; text=&quot;Carolina Carlsson&quot;&gt;&lt;subtag tag=&quot;%avs_enhet%&quot; text=&quot;Enheten för miljö och hälsa&quot; /&gt;&lt;subtag tag=&quot;%avs_e-post%&quot; text=&quot;carolina.carlsson@swedac.se&quot; /&gt;&lt;subtag tag=&quot;%avs_tfn%&quot; text=&quot;033-17 77 96&quot; /&gt;&lt;subtag tag=&quot;%avs_enhet_eng%&quot; text=&quot;Health and environment division&quot; /&gt;&lt;subtag tag=&quot;%avs_tfn_eng%&quot; text=&quot;+46 33 177796&quot; /&gt;&lt;subtag tag=&quot;%avs_roll%&quot; text=&quot;handläggare&quot; /&gt;&lt;/multivalue&gt;&lt;multivalue name=&quot;Charlotta von Schedvin&quot; text=&quot;Charlotta von Schedvin&quot;&gt;&lt;subtag tag=&quot;%avs_enhet%&quot; text=&quot;Enheten för IT och service&quot; /&gt;&lt;subtag tag=&quot;%avs_e-post%&quot; text=&quot;charlotta.vonschedvin@swedac.se&quot; /&gt;&lt;subtag tag=&quot;%avs_tfn%&quot; text=&quot;033-17 77 21&quot; /&gt;&lt;subtag tag=&quot;%avs_enhet_eng%&quot; text=&quot;IT and service division&quot; /&gt;&lt;subtag tag=&quot;%avs_tfn_eng%&quot; text=&quot;+46 33 177721&quot; /&gt;&lt;subtag tag=&quot;%avs_roll%&quot; text=&quot;&quot; /&gt;&lt;/multivalue&gt;&lt;multivalue name=&quot;Charlotte Woschnagg&quot; text=&quot;Charlotte Woschnagg&quot;&gt;&lt;subtag tag=&quot;%avs_enhet%&quot; text=&quot;Enheten för miljö och hälsa&quot; /&gt;&lt;subtag tag=&quot;%avs_e-post%&quot; text=&quot;charlotte.woschnagg@swedac.se&quot; /&gt;&lt;subtag tag=&quot;%avs_tfn%&quot; text=&quot;08-406 83 12&quot; /&gt;&lt;subtag tag=&quot;%avs_enhet_eng%&quot; text=&quot;Health and environment division&quot; /&gt;&lt;subtag tag=&quot;%avs_tfn_eng%&quot; text=&quot;+46 8 4068312&quot; /&gt;&lt;subtag tag=&quot;%avs_roll%&quot; text=&quot;handläggare&quot; /&gt;&lt;/multivalue&gt;&lt;multivalue name=&quot;Christel Lindborg&quot; text=&quot;Christel Lindborg&quot;&gt;&lt;subtag tag=&quot;%avs_enhet%&quot; text=&quot;Tekniska avdelningen, Staben&quot; /&gt;&lt;subtag tag=&quot;%avs_e-post%&quot; text=&quot;christel.lindborg@swedac.se&quot; /&gt;&lt;subtag tag=&quot;%avs_tfn%&quot; text=&quot;033-17 77 31&quot; /&gt;&lt;subtag tag=&quot;%avs_enhet_eng%&quot; text=&quot;Technical Department Executive staff&quot; /&gt;&lt;subtag tag=&quot;%avs_tfn_eng%&quot; text=&quot;+46 33 177731&quot; /&gt;&lt;subtag tag=&quot;%avs_roll%&quot; text=&quot;&quot; /&gt;&lt;/multivalue&gt;&lt;multivalue name=&quot;Christian Hansson&quot; text=&quot;Christian Hansson&quot;&gt;&lt;subtag tag=&quot;%avs_enhet%&quot; text=&quot;Enheten för industri&quot; /&gt;&lt;subtag tag=&quot;%avs_e-post%&quot; text=&quot;christian.hansson@swedac.se&quot; /&gt;&lt;subtag tag=&quot;%avs_tfn%&quot; text=&quot;033-17 77 09&quot; /&gt;&lt;subtag tag=&quot;%avs_enhet_eng%&quot; text=&quot;Industry division&quot; /&gt;&lt;subtag tag=&quot;%avs_tfn_eng%&quot; text=&quot;+46 33 177709&quot; /&gt;&lt;subtag tag=&quot;%avs_roll%&quot; text=&quot;handläggare&quot; /&gt;&lt;/multivalue&gt;&lt;multivalue name=&quot;Christofer Erlandsson&quot; text=&quot;Christofer Erlandsson&quot;&gt;&lt;subtag tag=&quot;%avs_enhet%&quot; text=&quot;Enheten för fordon och kontroll&quot; /&gt;&lt;subtag tag=&quot;%avs_e-post%&quot; text=&quot;christofer.erlandsson@swedac.se&quot; /&gt;&lt;subtag tag=&quot;%avs_tfn%&quot; text=&quot;033-17 77 63&quot; /&gt;&lt;subtag tag=&quot;%avs_enhet_eng%&quot; text=&quot;Vehicles and inspection division&quot; /&gt;&lt;subtag tag=&quot;%avs_tfn_eng%&quot; text=&quot;+46 33 177763&quot; /&gt;&lt;subtag tag=&quot;%avs_roll%&quot; text=&quot;handläggare&quot; /&gt;&lt;/multivalue&gt;&lt;multivalue name=&quot;Curt-Peter Askolin&quot; text=&quot;Curt-Peter Askolin&quot;&gt;&lt;subtag tag=&quot;%avs_enhet%&quot; text=&quot;Enheten för industri&quot; /&gt;&lt;subtag tag=&quot;%avs_e-post%&quot; text=&quot;curtpeter.askolin@swedac.se&quot; /&gt;&lt;subtag tag=&quot;%avs_tfn%&quot; text=&quot;08-406 83 21&quot; /&gt;&lt;subtag tag=&quot;%avs_enhet_eng%&quot; text=&quot;Industry division&quot; /&gt;&lt;subtag tag=&quot;%avs_tfn_eng%&quot; text=&quot;+46 8 4068321&quot; /&gt;&lt;subtag tag=&quot;%avs_roll%&quot; text=&quot;handläggare&quot; /&gt;&lt;/multivalue&gt;&lt;multivalue name=&quot;Dick Nummelin&quot; text=&quot;Dick Nummelin&quot;&gt;&lt;subtag tag=&quot;%avs_enhet%&quot; text=&quot;Enheten för fordon och kontroll&quot; /&gt;&lt;subtag tag=&quot;%avs_e-post%&quot; text=&quot;dick.nummelin@swedac.se&quot; /&gt;&lt;subtag tag=&quot;%avs_tfn%&quot; text=&quot;08-406 83 22&quot; /&gt;&lt;subtag tag=&quot;%avs_enhet_eng%&quot; text=&quot;Vehicles and inspection division&quot; /&gt;&lt;subtag tag=&quot;%avs_tfn_eng%&quot; text=&quot;+46 8 4068322&quot; /&gt;&lt;subtag tag=&quot;%avs_roll%&quot; text=&quot;handläggare&quot; /&gt;&lt;/multivalue&gt;&lt;multivalue name=&quot;Elisabeth Larsson&quot; text=&quot;Elisabeth Larsson&quot;&gt;&lt;subtag tag=&quot;%avs_enhet%&quot; text=&quot;Enheten för personal och ekonomi&quot; /&gt;&lt;subtag tag=&quot;%avs_e-post%&quot; text=&quot;elisabeth.larsson@swedac.se&quot; /&gt;&lt;subtag tag=&quot;%avs_tfn%&quot; text=&quot;033-17 77 82&quot; /&gt;&lt;subtag tag=&quot;%avs_enhet_eng%&quot; text=&quot;Finance and HR division&quot; /&gt;&lt;subtag tag=&quot;%avs_tfn_eng%&quot; text=&quot;+46 33 177782&quot; /&gt;&lt;subtag tag=&quot;%avs_roll%&quot; text=&quot;&quot; /&gt;&lt;/multivalue&gt;&lt;multivalue name=&quot;Elsbeth Johansson&quot; text=&quot;Elsbeth Johansson&quot;&gt;"/>
    <w:docVar w:name="OfficeContextAware1" w:val="&lt;subtag tag=&quot;%avs_enhet%&quot; text=&quot;Enheten för internationell utveckling&quot; /&gt;&lt;subtag tag=&quot;%avs_e-post%&quot; text=&quot;elsbeth.johansson@swedac.se&quot; /&gt;&lt;subtag tag=&quot;%avs_tfn%&quot; text=&quot;08-406 83 17&quot; /&gt;&lt;subtag tag=&quot;%avs_enhet_eng%&quot; text=&quot;International development division&quot; /&gt;&lt;subtag tag=&quot;%avs_tfn_eng%&quot; text=&quot;+46 8 4068317&quot; /&gt;&lt;subtag tag=&quot;%pers_nr%&quot; text=&quot;&quot; /&gt;&lt;subtag tag=&quot;%avs_roll%&quot; text=&quot;handläggare&quot; /&gt;&lt;/multivalue&gt;&lt;multivalue name=&quot;Else-Marie Hultin&quot; text=&quot;Else-Marie Hultin&quot;&gt;&lt;subtag tag=&quot;%avs_enhet%&quot; text=&quot;Enheten för miljö och hälsa&quot; /&gt;&lt;subtag tag=&quot;%avs_e-post%&quot; text=&quot;elsemarie.hultin@swedac.se&quot; /&gt;&lt;subtag tag=&quot;%avs_tfn%&quot; text=&quot;08-406 83 32&quot; /&gt;&lt;subtag tag=&quot;%avs_enhet_eng%&quot; text=&quot;Health and environment division&quot; /&gt;&lt;subtag tag=&quot;%avs_tfn_eng%&quot; text=&quot;+46 8 4068332&quot; /&gt;&lt;subtag tag=&quot;%pers_nr%&quot; text=&quot;&quot; /&gt;&lt;subtag tag=&quot;%avs_roll%&quot; text=&quot;koordinator&quot; /&gt;&lt;/multivalue&gt;&lt;multivalue name=&quot;Emma Ekberg&quot; text=&quot;Emma Ekberg&quot;&gt;&lt;subtag tag=&quot;%avs_enhet%&quot; text=&quot;Enheten för industri&quot; /&gt;&lt;subtag tag=&quot;%avs_e-post%&quot; text=&quot;emma.ekberg@swedac.se&quot; /&gt;&lt;subtag tag=&quot;%avs_tfn%&quot; text=&quot;033-17 77 46&quot; /&gt;&lt;subtag tag=&quot;%avs_enhet_eng%&quot; text=&quot;Industry division&quot; /&gt;&lt;subtag tag=&quot;%avs_tfn_eng%&quot; text=&quot;+46 33 177746&quot; /&gt;&lt;subtag tag=&quot;%avs_roll%&quot; text=&quot;handläggare&quot; /&gt;&lt;/multivalue&gt;&lt;multivalue name=&quot;Erik Enqvist&quot; text=&quot;Erik Enqvist&quot;&gt;&lt;subtag tag=&quot;%avs_enhet%&quot; text=&quot;Avdelningen för reglerad mätteknik&quot; /&gt;&lt;subtag tag=&quot;%avs_e-post%&quot; text=&quot;erik.enqvist@swedac.se&quot; /&gt;&lt;subtag tag=&quot;%avs_tfn%&quot; text=&quot;08-406 83 02&quot; /&gt;&lt;subtag tag=&quot;%avs_enhet_eng%&quot; text=&quot;Legal metrology department&quot; /&gt;&lt;subtag tag=&quot;%avs_tfn_eng%&quot; text=&quot;+46 8 4068302&quot; /&gt;&lt;subtag tag=&quot;%avs_roll%&quot; text=&quot;&quot; /&gt;&lt;/multivalue&gt;&lt;multivalue name=&quot;Erika Palmheden&quot; text=&quot;Erika Palmheden&quot;&gt;&lt;subtag tag=&quot;%avs_enhet%&quot; text=&quot;Avdelningen för juridik och inre marknad&quot; /&gt;&lt;subtag tag=&quot;%avs_e-post%&quot; text=&quot;erika.palmheden@swedac.se&quot; /&gt;&lt;subtag tag=&quot;%avs_tfn%&quot; text=&quot;08-406 83 33&quot; /&gt;&lt;subtag tag=&quot;%avs_enhet_eng%&quot; text=&quot;Legal affairs and internal market department&quot; /&gt;&lt;subtag tag=&quot;%avs_tfn_eng%&quot; text=&quot;+46 08 4068333&quot; /&gt;&lt;subtag tag=&quot;%avs_roll%&quot; text=&quot;&quot; /&gt;&lt;/multivalue&gt;&lt;multivalue name=&quot;Fatima Thelander von Ahn&quot; text=&quot;Fatima Thelander von Ahn&quot;&gt;&lt;subtag tag=&quot;%avs_enhet%&quot; text=&quot;Avdelningen för juridik och inre marknad&quot; /&gt;&lt;subtag tag=&quot;%avs_e-post%&quot; text=&quot;fatima.thelandervonahn@swedac.se&quot; /&gt;&lt;subtag tag=&quot;%avs_tfn%&quot; text=&quot;08-406 83 15&quot; /&gt;&lt;subtag tag=&quot;%avs_enhet_eng%&quot; text=&quot;Legal affairs and internal market department&quot; /&gt;&lt;subtag tag=&quot;%avs_tfn_eng%&quot; text=&quot;+46 8 4068315&quot; /&gt;&lt;subtag tag=&quot;%avs_roll%&quot; text=&quot;&quot; /&gt;&lt;/multivalue&gt;&lt;multivalue name=&quot;Fredrik Langmead&quot; text=&quot;Fredrik Langmead&quot;&gt;&lt;subtag tag=&quot;%avs_enhet%&quot; text=&quot;Enheten för industri&quot; /&gt;&lt;subtag tag=&quot;%avs_e-post%&quot; text=&quot;fredrik.langmead@swedac.se&quot; /&gt;&lt;subtag tag=&quot;%avs_tfn%&quot; text=&quot;033-17 77 14&quot; /&gt;&lt;subtag tag=&quot;%avs_enhet_eng%&quot; text=&quot;Industry division&quot; /&gt;&lt;subtag tag=&quot;%avs_tfn_eng%&quot; text=&quot;+46 33 177714&quot; /&gt;&lt;subtag tag=&quot;%avs_roll%&quot; text=&quot;handläggare&quot; /&gt;&lt;/multivalue&gt;&lt;multivalue name=&quot;Frida Larsson&quot; text=&quot;Frida Larsson&quot;&gt;&lt;subtag tag=&quot;%avs_enhet%&quot; text=&quot;Enheten för industri&quot; /&gt;&lt;subtag tag=&quot;%avs_e-post%&quot; text=&quot;frida.larsson@swedac.se&quot; /&gt;&lt;subtag tag=&quot;%avs_tfn%&quot; text=&quot;033-17 77 50&quot; /&gt;&lt;subtag tag=&quot;%avs_enhet_eng%&quot; text=&quot;Industry division&quot; /&gt;&lt;subtag tag=&quot;%avs_tfn_eng%&quot; text=&quot;+46 (0)33 177750 &quot; /&gt;&lt;subtag tag=&quot;%avs_roll%&quot; text=&quot;handläggare&quot; /&gt;&lt;/multivalue&gt;&lt;multivalue name=&quot;Göran Lundmark&quot; text=&quot;Göran Lundmark&quot;&gt;&lt;subtag tag=&quot;%avs_enhet%&quot; text=&quot;Avdelningen för juridik och inre marknad&quot; /&gt;&lt;subtag tag=&quot;%avs_e-post%&quot; text=&quot;goran.lundmark@swedac.se&quot; /&gt;&lt;subtag tag=&quot;%avs_tfn%&quot; text=&quot;08-406 83 31&quot; /&gt;&lt;subtag tag=&quot;%avs_enhet_eng%&quot; text=&quot;Legal affairs and internal market department&quot; /&gt;&lt;subtag tag=&quot;%avs_tfn_eng%&quot; text=&quot;+46 8 4068331&quot; /&gt;&lt;subtag tag=&quot;%avs_roll%&quot; text=&quot;&quot; /&gt;&lt;/multivalue&gt;&lt;multivalue name=&quot;Göran Ståhlklinga&quot; text=&quot;Göran Ståhlklinga&quot;&gt;&lt;subtag tag=&quot;%avs_enhet%&quot; text=&quot;Enheten för fordon och kontroll&quot; /&gt;&lt;subtag tag=&quot;%avs_e-post%&quot; text=&quot;goran.stahlklinga@swedac.se&quot; /&gt;&lt;subtag tag=&quot;%avs_tfn%&quot; text=&quot;033-17 77 62&quot; /&gt;&lt;subtag tag=&quot;%avs_enhet_eng%&quot; text=&quot;Vehicles and inspection division&quot; /&gt;&lt;subtag tag=&quot;%avs_tfn_eng%&quot; text=&quot;+46 33 177762&quot; /&gt;&lt;subtag tag=&quot;%avs_roll%&quot; text=&quot;handläggare&quot; /&gt;&lt;/multivalue&gt;&lt;multivalue name=&quot;Helen Nyman&quot; text=&quot;Helen Nyman&quot;&gt;&lt;subtag tag=&quot;%avs_enhet%&quot; text=&quot;Enheten för miljö och hälsa&quot; /&gt;&lt;subtag tag=&quot;%avs_e-post%&quot; text=&quot;helen.nyman@swedac.se&quot; /&gt;&lt;subtag tag=&quot;%avs_tfn%&quot; text=&quot;033-17 77 81&quot; /&gt;&lt;subtag tag=&quot;%avs_enhet_eng%&quot; text=&quot;Health and environment division&quot; /&gt;&lt;subtag tag=&quot;%avs_tfn_eng%&quot; text=&quot;+46 33 177781&quot; /&gt;&lt;subtag tag=&quot;%avs_roll%&quot; text=&quot;enhetschef&quot; /&gt;&lt;/multivalue&gt;&lt;multivalue name=&quot;Helen Strömberg&quot; text=&quot;Helen Strömberg&quot;&gt;&lt;subtag tag=&quot;%avs_enhet%&quot; text=&quot;Enheten för miljö och hälsa&quot; /&gt;&lt;subtag tag=&quot;%avs_e-post%&quot; text=&quot;helen.stromberg@swedac.se&quot; /&gt;&lt;subtag tag=&quot;%avs_tfn%&quot; text=&quot;033-17 77 80&quot; /&gt;&lt;subtag tag=&quot;%avs_enhet_eng%&quot; text=&quot;Health and environment division&quot; /&gt;&lt;subtag tag=&quot;%avs_tfn_eng%&quot; text=&quot;+46 33 177780&quot; /&gt;&lt;subtag tag=&quot;%avs_roll%&quot; text=&quot;handläggare&quot; /&gt;&lt;/multivalue&gt;&lt;multivalue name=&quot;Helena Cedergren&quot; text=&quot;Helena Cedergren&quot;&gt;&lt;subtag tag=&quot;%avs_enhet%&quot; text=&quot;Enheten för miljö och hälsa&quot; /&gt;&lt;subtag tag=&quot;%avs_e-post%&quot; text=&quot;helena.cedergren@swedac.se&quot; /&gt;&lt;subtag tag=&quot;%avs_tfn%&quot; text=&quot;08-406 83 39&quot; /&gt;&lt;subtag tag=&quot;%avs_enhet_eng%&quot; text=&quot;Health and environment division&quot; /&gt;&lt;subtag tag=&quot;%avs_tfn_eng%&quot; text=&quot;+46 8 4068339&quot; /&gt;&lt;subtag tag=&quot;%avs_roll%&quot; text=&quot;handläggare&quot; /&gt;&lt;/multivalue&gt;&lt;multivalue name=&quot;Helena Johansson&quot; text=&quot;Helena Johansson&quot;&gt;&lt;subtag tag=&quot;%avs_enhet%&quot; text=&quot;Enheten för industri&quot; /&gt;&lt;subtag tag=&quot;%avs_e-post%&quot; text=&quot;helena.m.johansson@swedac.se&quot; /&gt;&lt;subtag tag=&quot;%avs_tfn%&quot; text=&quot;033-17 77 97&quot; /&gt;&lt;subtag tag=&quot;%avs_enhet_eng%&quot; text=&quot;Industry division&quot; /&gt;&lt;subtag tag=&quot;%avs_tfn_eng%&quot; text=&quot;+46 33 177797&quot; /&gt;&lt;subtag tag=&quot;%avs_roll%&quot; text=&quot;handläggare&quot; /&gt;&lt;/multivalue&gt;&lt;multivalue name=&quot;Helena Werneholm&quot; text=&quot;Helena Werneholm&quot;&gt;&lt;subtag tag=&quot;%avs_enhet%&quot; text=&quot;Enheten för ekonomi och personal&quot; /&gt;&lt;subtag tag=&quot;%avs_e-post%&quot; text=&quot;helena.werneholm@swedac.se&quot; /&gt;&lt;subtag tag=&quot;%avs_tfn%&quot; text=&quot;033-17 77 12&quot; /&gt;&lt;subtag tag=&quot;%avs_enhet_eng%&quot; text=&quot;Finance and HR division&quot; /&gt;&lt;subtag tag=&quot;%avs_tfn_eng%&quot; text=&quot;+46 33 177712&quot; /&gt;&lt;subtag tag=&quot;%avs_roll%&quot; text=&quot;&quot; /&gt;&lt;/multivalue&gt;&lt;multivalue name=&quot;Helene I Johansson&quot; text=&quot;Helene I Johansson&quot;&gt;&lt;subtag tag=&quot;%avs_enhet%&quot; text=&quot;Enheten för miljö och hälsa&quot; /&gt;&lt;subtag tag=&quot;%avs_e-post%&quot; text=&quot;helene.i.johansson@swedac.se&quot; /&gt;&lt;subtag tag=&quot;%avs_tfn%&quot; text=&quot;033-17 77 05&quot; /&gt;&lt;subtag tag=&quot;%avs_enhet_eng%&quot; text=&quot;Health and environment division&quot; /&gt;&lt;subtag tag=&quot;%avs_tfn_eng%&quot; text=&quot;+46 33 177705&quot; /&gt;&lt;subtag tag=&quot;%avs_roll%&quot; text=&quot;handläggare&quot; /&gt;&lt;/multivalue&gt;&lt;multivalue name=&quot;Helle Sörensen&quot; text=&quot;Helle Sörensen&quot;&gt;&lt;subtag tag=&quot;%avs_enhet%&quot; text=&quot;Avdelningen för verksamhetsstöd&quot; /&gt;&lt;subtag tag=&quot;%avs_e-post%&quot; text=&quot;helle.sorensen@swedac.se&quot; /&gt;&lt;subtag tag=&quot;%avs_telefon%&quot; text=&quot;033 - 17 77 88&quot; /&gt;&lt;subtag tag=&quot;%avs_enhet_eng%&quot; text=&quot;Administration department&quot; /&gt;&lt;subtag tag=&quot;%avs_tfn_eng%&quot; text=&quot;+ 46 33 17 77 88&quot; /&gt;&lt;subtag tag=&quot;%avs_roll%&quot; text=&quot;&quot; /&gt;&lt;/multivalue&gt;&lt;multivalue name=&quot;Henrik Carlborg&quot; text=&quot;Henrik Carlborg&quot;&gt;&lt;subtag tag=&quot;%avs_enhet%&quot; text=&quot;Avdelningen för juridik och inre marknad&quot; /&gt;&lt;subtag tag=&quot;%avs_e-post%&quot; text=&quot;henrik.carlborg@swedac.se&quot; /&gt;&lt;subtag tag=&quot;%avs_tfn%&quot; text=&quot;08-406 83 70&quot; /&gt;&lt;subtag tag=&quot;%avs_enhet_eng%&quot; text=&quot;Legal affairs and internal market department&quot; /&gt;&lt;subtag tag=&quot;%avs_tfn_eng%&quot; text=&quot;+46 8 4068370&quot; /&gt;&lt;subtag tag=&quot;%avs_roll%&quot; text=&quot;&quot; /&gt;&lt;/multivalue&gt;&lt;multivalue name=&quot;Håkan Pettersson&quot; text=&quot;Håkan Pettersson&quot;&gt;&lt;subtag tag=&quot;%avs_enhet%&quot; text=&quot;Enheten för fordon och kontroll&quot; /&gt;&lt;subtag tag=&quot;%avs_e-post%&quot; text=&quot;hakan.pettersson@swedac.se&quot; /&gt;&lt;subtag tag=&quot;%avs_tfn%&quot; text=&quot;08-406 83 98&quot; /&gt;&lt;subtag tag=&quot;%avs_enhet_eng%&quot; text=&quot;Vehicles and inspection division&quot; /&gt;&lt;subtag tag=&quot;%avs_tfn_eng%&quot; text=&quot;+46 8 4068398&quot; /&gt;&lt;subtag tag=&quot;%avs_roll%&quot; text=&quot;handläggare&quot; /&gt;&lt;/multivalue&gt;&lt;multivalue name=&quot;Ingrid Malmberg&quot; text=&quot;Ingrid Malmberg&quot;&gt;&lt;subtag tag=&quot;%avs_enhet%&quot; text=&quot;Enheten för industri&quot; /&gt;&lt;subtag tag=&quot;%avs_e-post%&quot; text=&quot;ingrid.malmberg@swedac.se&quot; /&gt;&lt;subtag tag=&quot;%avs_tfn%&quot; text=&quot;033-17 77 39&quot; /&gt;&lt;subtag tag=&quot;%avs_enhet_eng%&quot; text=&quot;Industry division&quot; /&gt;&lt;subtag tag=&quot;%avs_tfn_eng%&quot; text=&quot;+46 33 177739&quot; /&gt;&lt;subtag tag=&quot;%avs_roll%&quot; text=&quot;handläggare&quot; /&gt;&lt;/multivalue&gt;&lt;multivalue name=&quot;Jan-Olof Hansson&quot; text=&quot;Jan-Olof Hansson&quot;&gt;&lt;subtag tag=&quot;%avs_enhet%&quot; text=&quot;Enheten för fordon och kontroll&quot; /&gt;&lt;subtag tag=&quot;%avs_e-post%&quot; text=&quot;janolof.hansson@swedac.se&quot; /&gt;&lt;subtag tag=&quot;%avs_tfn%&quot; text=&quot;033-17 77 43&quot; /&gt;&lt;subtag tag=&quot;%avs_enhet_eng%&quot; text=&quot;Vehicles and inspection division&quot; /&gt;&lt;subtag tag=&quot;%avs_tfn_eng%&quot; text=&quot;+46 33 177743&quot; /&gt;&lt;subtag tag=&quot;%avs_roll%&quot; text=&quot;handläggare&quot; /&gt;&lt;/multivalue&gt;&lt;multivalue name=&quot;Joakim Åberg&quot; text=&quot;Joakim Åberg&quot;&gt;&lt;subtag tag=&quot;%avs_enhet%&quot; text=&quot;Enheten för IT och service&quot; /&gt;&lt;subtag tag=&quot;%avs_e-post%&quot; text=&quot;joakim.aberg@swedac.se&quot; /&gt;&lt;subtag tag=&quot;%avs_tfn%&quot; text=&quot;033-17 77 65&quot; /&gt;&lt;subtag tag=&quot;%avs_enhet_eng%&quot; text=&quot;IT and service division&quot; /&gt;&lt;subtag tag=&quot;%avs_tfn_eng%&quot; text=&quot;+46 33 17 77 65&quot; /&gt;&lt;subtag tag=&quot;%avs_roll%&quot; text=&quot;&quot; /&gt;&lt;/multivalue&gt;&lt;multivalue name=&quot;Johan Post&quot; text=&quot;Johan Post&quot;&gt;&lt;subtag tag=&quot;%avs_enhet%&quot; text=&quot;Enheten för industri&quot; /&gt;&lt;subtag tag=&quot;%avs_e-post%&quot; text=&quot;johan.post@swedac.se&quot; /&gt;&lt;subtag tag=&quot;%avs_tfn%&quot; text=&quot;033-17 77 69&quot; /&gt;&lt;subtag tag=&quot;%avs_enhet_eng%&quot; text=&quot;Industry division&quot; /&gt;&lt;subtag tag=&quot;%avs_tfn_eng%&quot; text=&quot;+46 33 177769&quot; /&gt;&lt;subtag tag=&quot;%avs_roll%&quot; text=&quot;handläggare&quot; /&gt;&lt;/multivalue&gt;&lt;multivalue name=&quot;Kaarlo Book&quot; text=&quot;Kaarlo Book&quot;&gt;&lt;subtag tag=&quot;%avs_enhet%&quot; text=&quot;Enheten för industri&quot; /&gt;&lt;subtag tag=&quot;%avs_e-post%&quot; text=&quot;kaarlo.book@swedac.se&quot; /&gt;&lt;subtag tag=&quot;%avs_tfn%&quot; text=&quot;033-17 77 35&quot; /&gt;&lt;subtag tag=&quot;%avs_enhet_eng%&quot; text=&quot;Industry division&quot; /&gt;&lt;subtag tag=&quot;%avs_tfn_eng%&quot; text=&quot;+46 33 177735&quot; /&gt;&lt;subtag tag=&quot;%avs_roll%&quot; text=&quot;handläggare&quot; /&gt;&lt;/multivalue&gt;&lt;multivalue name=&quot;Karin Lindholm&quot; text=&quot;Karin Lindholm&quot;&gt;&lt;subtag tag=&quot;%avs_enhet%&quot; text=&quot;Enheten för miljö och hälsa&quot; /&gt;&lt;subtag tag=&quot;%avs_e-post%&quot; text=&quot;karin.lindholm@swedac.se&quot; /&gt;&lt;subtag tag=&quot;%avs_tfn%&quot; text=&quot;08-406 83 23&quot; /&gt;&lt;subtag tag=&quot;%avs_enhet_eng%&quot; text=&quot;Health and environment division&quot; /&gt;&lt;subtag tag=&quot;%avs_tfn_eng%&quot; text=&quot;+46 8 4068323&quot; /&gt;&lt;subtag tag=&quot;%avs_roll%&quot; text=&quot;handläggare&quot; /&gt;&lt;/multivalue&gt;&lt;multivalue name=&quot;Karin Söder&quot; text=&quot;Karin Söder&quot;&gt;&lt;subtag tag=&quot;%avs_enhet%&quot; text=&quot;Enheten för IT och service&quot; /&gt;&lt;subtag tag=&quot;%avs_e-post%&quot; text=&quot;karin.soder@swedac.se&quot; /&gt;&lt;subtag tag=&quot;%avs_tfn%&quot; text=&quot;033-17 77 90&quot; /&gt;&lt;subtag tag=&quot;%avs_enhet_eng%&quot; text=&quot;IT and service division&quot; /&gt;&lt;subtag tag=&quot;%avs_tfn_eng%&quot; text=&quot;+46 33 177790&quot; /&gt;&lt;subtag tag=&quot;%avs_roll%&quot; text=&quot;&quot; /&gt;&lt;/multivalue&gt;&lt;multivalue name=&quot;Karolina Magnusson Stenmark&quot; text=&quot;Karolina Magnusson Stenmark&quot;&gt;&lt;subtag tag=&quot;%avs_enhet%&quot; text=&quot;Enheten för industri&quot; /&gt;&lt;subtag tag=&quot;%avs_e-post%&quot; text=&quot;karolina.magnussonstenmark@swedac.se&quot; /&gt;&lt;subtag tag=&quot;%avs_tfn%&quot; text=&quot;033-17 77 24&quot; /&gt;&lt;subtag tag=&quot;%avs_enhet_eng%&quot; text=&quot;Industry division&quot; /&gt;&lt;subtag tag=&quot;%avs_tfn_eng%&quot; text=&quot;+46 33 177724&quot; /&gt;&lt;subtag tag=&quot;%avs_roll%&quot; text=&quot;&quot; /&gt;&lt;/multivalue&gt;&lt;multivalue name=&quot;Kristian Lindberg&quot; text=&quot;Kristian Lindberg&quot;&gt;&lt;subtag tag=&quot;%avs_enhet%&quot; text=&quot;Enheten för IT och service&quot; /&gt;&lt;subtag tag=&quot;%avs_e-post%&quot; text=&quot;kristian.silinskis@swedac.se&quot; /&gt;&lt;subtag tag=&quot;%avs_tfn%&quot; text=&quot;033-17 77 48&quot; /&gt;&lt;subtag tag=&quot;%avs_enhet_eng%&quot; text=&quot;IT and service division&quot; /&gt;&lt;subtag tag=&quot;%avs_tfn_eng%&quot; text=&quot;+46 33 177748&quot; /&gt;&lt;subtag tag=&quot;%avs_roll%&quot; text=&quot;&quot; /&gt;&lt;/multivalue&gt;&lt;multivalue name=&quot;Kristina Hallman&quot; text=&quot;Kristina Hallman&quot;&gt;&lt;subtag tag=&quot;%avs_enhet%&quot; text=&quot;Avdelningen för ackreditering&quot; /&gt;&lt;subtag tag=&quot;%avs_e-post%&quot; text=&quot;kristina.hallman@swedac.se&quot; /&gt;&lt;subtag tag=&quot;%avs_tfn%&quot; text=&quot;033-17 77 34&quot; /&gt;&lt;subtag tag=&quot;%avs_enhet_eng%&quot; text=&quot;Accreditation department&quot; /&gt;&lt;subtag tag=&quot;%avs_tfn_eng%&quot; text=&quot;+46 33 177734&quot; /&gt;&lt;/multivalue&gt;&lt;multivalue name=&quot;Lena Dehlin&quot; text=&quot;Lena Dehlin&quot;&gt;&lt;subtag tag=&quot;%avs_enhet%&quot; text=&quot;Enheten för ekonomi och personal&quot; /&gt;&lt;subtag tag=&quot;%avs_e-post%&quot; text=&quot;lena.dehlin@swedac.se&quot; /&gt;&lt;subtag tag=&quot;%avs_tfn%&quot; text=&quot;033-17 77 75&quot; /&gt;&lt;subtag tag=&quot;%avs_enhet_eng%&quot; text=&quot;Finance and HR division&quot; /&gt;&lt;subtag tag=&quot;%avs_tfn_eng%&quot; text=&quot;+46 33 177775&quot; /&gt;&lt;subtag tag=&quot;%avs_roll%&quot; text=&quot;&quot; /&gt;&lt;/multivalue&gt;&lt;multivalue name=&quot;Lilli Busetincan&quot; text=&quot;Lilli Busetincan&quot;&gt;&lt;subtag tag=&quot;%avs_enhet%&quot; text=&quot;Enheten för industri&quot; /&gt;&lt;subtag tag=&quot;%avs_e-post%&quot; text=&quot;lilli.busetincan@swedac.se&quot; /&gt;&lt;subtag tag=&quot;%avs_tfn%&quot; text=&quot;033-17 77 47&quot; /&gt;&lt;subtag tag=&quot;%avs_enhet_eng%&quot; text=&quot;Industry division&quot; /&gt;&lt;subtag tag=&quot;%avs_tfn_eng%&quot; text=&quot;+46 (0)33 177747&quot; /&gt;&lt;subtag tag=&quot;%avs_roll%&quot; text=&quot;koordinator&quot; /&gt;&lt;/multivalue&gt;&lt;multivalue name=&quot;Liselotte Larsson&quot; text=&quot;Liselotte Larsson&quot;&gt;&lt;subtag tag=&quot;%avs_enhet%&quot; text=&quot;Avdelningen för verksamhetsstöd&quot; /&gt;&lt;subtag tag=&quot;%avs_e-post%&quot; text=&quot;liselotte.larsson@swedac.se&quot; /&gt;&lt;subtag tag=&quot;%avs_tfn%&quot; text=&quot;033-17 77 44&quot; /&gt;&lt;subtag tag=&quot;%avs_enhet_eng%&quot; text=&quot;Administration department&quot; /&gt;&lt;subtag tag=&quot;%avs_tfn_eng%&quot; text=&quot;+46 33 177744&quot; /&gt;&lt;subtag tag=&quot;%avs_roll%&quot; text=&quot;&quot; /&gt;&lt;/multivalue&gt;&lt;multivalue name=&quot;Louise Davertz&quot; text=&quot;Louise Davertz&quot;&gt;&lt;subtag tag=&quot;%avs_enhet%&quot; text=&quot;Enheten för fordon och kontroll&quot; /&gt;&lt;subtag tag=&quot;%avs_e-post%&quot; text=&quot;louise.davertz@swedac.se&quot; /&gt;&lt;subtag tag=&quot;%avs_tfn%&quot; text=&quot;08-406 83 09&quot; /&gt;&lt;subtag tag=&quot;%avs_enhet_eng%&quot; text=&quot;Vehicles and inspection division&quot; /&gt;&lt;subtag tag=&quot;%avs_tfn_eng%&quot; text=&quot;+46 8 4068309&quot; /&gt;&lt;subtag tag=&quot;%avs_roll%&quot; text=&quot;koordinator&quot; /&gt;&lt;/multivalue&gt;&lt;multivalue name=&quot;Magnus Danielsson&quot; text=&quot;Magnus Danielsson&quot;&gt;&lt;subtag tag=&quot;%avs_enhet%&quot; text=&quot;Avdelningen för reglerad mätteknik&quot; /&gt;&lt;subtag tag=&quot;%avs_e-post%&quot; text=&quot;magnus.danielsson@swedac.se&quot; /&gt;&lt;subtag tag=&quot;%avs_tfn%&quot; text=&quot;08-406 83 40&quot; /&gt;&lt;subtag tag=&quot;%avs_enhet_eng%&quot; text=&quot;Legal metrology department&quot; /&gt;&lt;subtag tag=&quot;%avs_tfn_eng%&quot; text=&quot;+46 8 4068340&quot; /&gt;&lt;subtag tag=&quot;%avs_roll%&quot; text=&quot;&quot; /&gt;&lt;/multivalue&gt;&lt;multivalue name=&quot;Magnus Pedersen&quot; text=&quot;Magnus Pedersen&quot;&gt;&lt;subtag tag=&quot;%avs_enhet%&quot; text=&quot;Avdelningen för ackreditering&quot; /&gt;&lt;subtag tag=&quot;%avs_e-post%&quot; text=&quot;magnus.pedersen@swedac.se&quot; /&gt;&lt;subtag tag=&quot;%avs_tfn%&quot; text=&quot;033-17 77 60&quot; /&gt;&lt;subtag tag=&quot;%avs_enhet_eng%&quot; text=&quot;Accreditation department&quot; /&gt;&lt;subtag tag=&quot;%avs_tfn_eng%&quot; text=&quot;+46 33 177760&quot; /&gt;&lt;subtag tag=&quot;%avs_roll%&quot; text=&quot;&quot; /&gt;&lt;/multivalue&gt;&lt;multivalue name=&quot;Mahtab Hemming&quot; text=&quot;Mahtab Hemming&quot;&gt;&lt;subtag tag=&quot;%avs_enhet%&quot; text=&quot;Avdelningen för juridik och inre marknad&quot; /&gt;&lt;subtag tag=&quot;%avs_e-post%&quot; text=&quot;mahtab.hemming@swedac.se&quot; /&gt;&lt;subtag tag=&quot;%avs_tfn%&quot; text=&quot;08-406 83 08&quot; /&gt;&lt;subtag tag=&quot;%avs_enhet_eng%&quot; text=&quot;Legal affairs and internal market department&quot; /&gt;&lt;subtag tag=&quot;%avs_tfn_eng%&quot; text=&quot;+46 8 4068308&quot; /&gt;&lt;subtag tag=&quot;%avs_roll%&quot; text=&quot;&quot; /&gt;&lt;/multivalue&gt;&lt;multivalue name=&quot;Marco Stevenazzi&quot; text=&quot;Marco Stevenazzi&quot;&gt;&lt;subtag tag=&quot;%avs_enhet%&quot; text=&quot;Enheten för internationell utveckling&quot; /&gt;&lt;subtag tag=&quot;%avs_e-post%&quot; text=&quot;marco.stevenazzi@swedac.se&quot; /&gt;&lt;subtag tag=&quot;%avs_tfn%&quot; text=&quot;033-17 77 37&quot; /&gt;&lt;subtag tag=&quot;%avs_enhet_eng%&quot; text=&quot;International development division&quot; /&gt;&lt;subtag tag=&quot;%avs_tfn_eng%&quot; text=&quot;+46 33 177737&quot; /&gt;&lt;subtag tag=&quot;%avs_roll%&quot; text=&quot;Koordinator T&quot; /&gt;&lt;/multivalue&gt;&lt;multivalue name=&quot;Maria E Wallin&quot; text=&quot;Maria E Wallin&quot;&gt;&lt;subtag tag=&quot;%avs_enhet%&quot; text=&quot;Avdelningen för reglerad mätteknik&quot; /&gt;&lt;subtag tag=&quot;%avs_e-post%&quot; text=&quot;maria.e.wallin@swedac.se&quot; /&gt;&lt;subtag tag=&quot;%avs_tfn%&quot; text=&quot;08-406 83 42&quot; /&gt;&lt;subtag tag=&quot;%avs_enhet_eng%&quot; text=&quot;Legal metrology department&quot; /&gt;&lt;subtag tag=&quot;%avs_tfn_eng%&quot; text=&quot;+46 (0)8 4068342&quot; /&gt;&lt;subtag tag=&quot;%avs_roll%&quot; text=&quot;&quot; /&gt;&lt;/multivalue&gt;&lt;multivalue name=&quot;Maria Eklund&quot; text=&quot;Maria Eklund&quot;&gt;&lt;subtag tag=&quot;%avs_enhet%&quot; text=&quot;Enheten för miljö och hälsa&quot; /&gt;&lt;subtag tag=&quot;%avs_e-post%&quot; text=&quot;maria.eklund@swedac.se&quot; /&gt;&lt;subtag tag=&quot;%avs_tfn%&quot; text=&quot;033-17 77 02&quot; /&gt;&lt;subtag tag=&quot;%avs_enhet_eng%&quot; text=&quot;Health and environment division&quot; /&gt;&lt;subtag tag=&quot;%avs_tfn_eng%&quot; text=&quot;+46 33 177702&quot; /&gt;&lt;subtag tag=&quot;%avs_roll%&quot; text=&quot;handläggare&quot; /&gt;&lt;/multivalue&gt;&lt;multivalue name=&quot;Maria Pretorius&quot; text=&quot;Maria Pretorius&quot;&gt;&lt;subtag tag=&quot;%avs_enhet%&quot; text=&quot;Enheten för IT och service&quot; /&gt;&lt;subtag tag=&quot;%avs_e-post%&quot; text=&quot;maria.pretorius@swedac.se&quot; /&gt;&lt;subtag tag=&quot;%avs_tfn%&quot; text=&quot;033-17 77 53&quot; /&gt;"/>
    <w:docVar w:name="OfficeContextAware2" w:val="&lt;subtag tag=&quot;%avs_enhet_eng%&quot; text=&quot;IT and service division&quot; /&gt;&lt;subtag tag=&quot;%avs_tfn_eng%&quot; text=&quot;+46 33 177753&quot; /&gt;&lt;subtag tag=&quot;%avs_roll%&quot; text=&quot;&quot; /&gt;&lt;/multivalue&gt;&lt;multivalue name=&quot;Maricelle Toreborg&quot; text=&quot;Maricelle Toreborg&quot;&gt;&lt;subtag tag=&quot;%avs_enhet%&quot; text=&quot;Enheten för IT och service&quot; /&gt;&lt;subtag tag=&quot;%avs_e-post%&quot; text=&quot;maricelle.toreborg@swedac.se&quot; /&gt;&lt;subtag tag=&quot;%avs_tfn%&quot; text=&quot;08-406 83 50&quot; /&gt;&lt;subtag tag=&quot;%avs_enhet_eng%&quot; text=&quot;IT and service division&quot; /&gt;&lt;subtag tag=&quot;%avs_tfn_eng%&quot; text=&quot;+46 8 4068350&quot; /&gt;&lt;subtag tag=&quot;%avs_roll%&quot; text=&quot;&quot; /&gt;&lt;/multivalue&gt;&lt;multivalue name=&quot;Marie Hansson&quot; text=&quot;Marie Hansson&quot;&gt;&lt;subtag tag=&quot;%avs_enhet%&quot; text=&quot;Avdelningen för juridik och inre marknad&quot; /&gt;&lt;subtag tag=&quot;%avs_e-post%&quot; text=&quot;marie.hansson@swedac.se&quot; /&gt;&lt;subtag tag=&quot;%avs_tfn%&quot; text=&quot;08-406 83 19&quot; /&gt;&lt;subtag tag=&quot;%avs_enhet_eng%&quot; text=&quot;Legal affairs and internal market department&quot; /&gt;&lt;subtag tag=&quot;%avs_tfn_eng%&quot; text=&quot;+46 8 4068319&quot; /&gt;&lt;subtag tag=&quot;%avs_roll%&quot; text=&quot;jurist&quot; /&gt;&lt;/multivalue&gt;&lt;multivalue name=&quot;Marita Haglund&quot; text=&quot;Marita Haglund&quot;&gt;&lt;subtag tag=&quot;%avs_enhet%&quot; text=&quot;Enheten för miljö och hälsa&quot; /&gt;&lt;subtag tag=&quot;%avs_e-post%&quot; text=&quot;marita.haglund@swedac.se&quot; /&gt;&lt;subtag tag=&quot;%avs_tfn%&quot; text=&quot;033-17 77 66&quot; /&gt;&lt;subtag tag=&quot;%avs_enhet_eng%&quot; text=&quot;Health and environment division&quot; /&gt;&lt;subtag tag=&quot;%avs_tfn_eng%&quot; text=&quot;+46 33 177766&quot; /&gt;&lt;subtag tag=&quot;%avs_roll%&quot; text=&quot;koordinator&quot; /&gt;&lt;/multivalue&gt;&lt;multivalue name=&quot;Martina Levinsson&quot; text=&quot;Martina Levinsson&quot;&gt;&lt;subtag tag=&quot;%avs_enhet%&quot; text=&quot;Enheten för IT och service&quot; /&gt;&lt;subtag tag=&quot;%avs_e-post%&quot; text=&quot;martina.levinsson@swedac.se&quot; /&gt;&lt;subtag tag=&quot;%avs_tfn%&quot; text=&quot;033-17 77 93&quot; /&gt;&lt;subtag tag=&quot;%avs_enhet_eng%&quot; text=&quot;IT and service division&quot; /&gt;&lt;subtag tag=&quot;%avs_tfn_eng%&quot; text=&quot;+46 33 17 77 93&quot; /&gt;&lt;subtag tag=&quot;%avs_roll%&quot; text=&quot;&quot; /&gt;&lt;/multivalue&gt;&lt;multivalue name=&quot;Mary-Ann Bernhardsson&quot; text=&quot;Mary-Ann Bernhardsson&quot;&gt;&lt;subtag tag=&quot;%avs_enhet%&quot; text=&quot;Enheten för fordon och kontroll&quot; /&gt;&lt;subtag tag=&quot;%avs_e-post%&quot; text=&quot;maryann.bernhardsson@swedac.se&quot; /&gt;&lt;subtag tag=&quot;%avs_tfn%&quot; text=&quot;033-17 77 18&quot; /&gt;&lt;subtag tag=&quot;%avs_enhet_eng%&quot; text=&quot;Vehicles and inspection division&quot; /&gt;&lt;subtag tag=&quot;%avs_tfn_eng%&quot; text=&quot;+46 33 177718&quot; /&gt;&lt;subtag tag=&quot;%avs_roll%&quot; text=&quot;koordinator&quot; /&gt;&lt;/multivalue&gt;&lt;multivalue name=&quot;Mattias Andersson&quot; text=&quot;Mattias Andersson&quot;&gt;&lt;subtag tag=&quot;%avs_enhet%&quot; text=&quot;Enheten för industri&quot; /&gt;&lt;subtag tag=&quot;%avs_e-post%&quot; text=&quot;mattias.andersson@swedac.se&quot; /&gt;&lt;subtag tag=&quot;%avs_tfn%&quot; text=&quot;033-17 77 17&quot; /&gt;&lt;subtag tag=&quot;%avs_enhet_eng%&quot; text=&quot;Industry division&quot; /&gt;&lt;subtag tag=&quot;%avs_tfn_eng%&quot; text=&quot;+46 33 177717&quot; /&gt;&lt;subtag tag=&quot;%avs_roll%&quot; text=&quot;handläggare&quot; /&gt;&lt;/multivalue&gt;&lt;multivalue name=&quot;Mattias Bårström&quot; text=&quot;Mattias Bårström&quot;&gt;&lt;subtag tag=&quot;%avs_enhet%&quot; text=&quot;Avdelningen för reglerad mätteknik&quot; /&gt;&lt;subtag tag=&quot;%avs_e-post%&quot; text=&quot;mattias.barstrom@swedac.se&quot; /&gt;&lt;subtag tag=&quot;%avs_tfn%&quot; text=&quot;08-406 83 24&quot; /&gt;&lt;subtag tag=&quot;%avs_enhet_eng%&quot; text=&quot;Legal metrology department&quot; /&gt;&lt;subtag tag=&quot;%avs_tfn_eng%&quot; text=&quot;+46 8 4068324&quot; /&gt;&lt;subtag tag=&quot;%avs_roll%&quot; text=&quot;&quot; /&gt;&lt;/multivalue&gt;&lt;multivalue name=&quot;Merih Malmqvist Nilsson - AUK&quot; text=&quot;Merih Malmqvist Nilsson&quot;&gt;&lt;subtag tag=&quot;%avs_enhet%&quot; text=&quot;Avdelningen för utveckling och kommunikation &quot; /&gt;&lt;subtag tag=&quot;%avs_e-post%&quot; text=&quot;merih.malmqvist@swedac.se&quot; /&gt;&lt;subtag tag=&quot;%avs_tfn%&quot; text=&quot;033-17 77 33&quot; /&gt;&lt;subtag tag=&quot;%avs_enhet_eng%&quot; text=&quot;Development and communication department&quot; /&gt;&lt;subtag tag=&quot;%avs_tfn_eng%&quot; text=&quot;+46 33 177733&quot; /&gt;&lt;subtag tag=&quot;%avs_roll%&quot; text=&quot;&quot; /&gt;&lt;/multivalue&gt;&lt;multivalue name=&quot;Merih Malmqvist Nilsson - Tf. GD&quot; text=&quot;Merih Malmqvist Nilsson&quot;&gt;&lt;subtag tag=&quot;%avs_enhet%&quot; text=&quot;Generaldirektör&quot; /&gt;&lt;subtag tag=&quot;%avs_e-post%&quot; text=&quot;merih.malmqvist@swedac.se&quot; /&gt;&lt;subtag tag=&quot;%avs_tfn%&quot; text=&quot;033-17 77 33&quot; /&gt;&lt;subtag tag=&quot;%avs_enhet_eng%&quot; text=&quot;Director General&quot; /&gt;&lt;subtag tag=&quot;%avs_tfn_eng%&quot; text=&quot;+46 33 177733&quot; /&gt;&lt;subtag tag=&quot;%avs_roll%&quot; text=&quot;&quot; /&gt;&lt;/multivalue&gt;&lt;multivalue name=&quot;Michael Johansson&quot; text=&quot;Michael Johansson&quot;&gt;&lt;subtag tag=&quot;%avs_enhet%&quot; text=&quot;Enheten för fordon och kontroll&quot; /&gt;&lt;subtag tag=&quot;%avs_e-post%&quot; text=&quot;michael.johansson@swedac.se&quot; /&gt;&lt;subtag tag=&quot;%avs_tfn%&quot; text=&quot;033-17 77 25&quot; /&gt;&lt;subtag tag=&quot;%avs_enhet_eng%&quot; text=&quot;Vehicles and inspection division&quot; /&gt;&lt;subtag tag=&quot;%avs_tfn_eng%&quot; text=&quot;+46 33 177725&quot; /&gt;&lt;subtag tag=&quot;%avs_roll%&quot; text=&quot;&quot; /&gt;&lt;/multivalue&gt;&lt;multivalue name=&quot;Mikael Calestam&quot; text=&quot;Mikael Calestam&quot;&gt;&lt;subtag tag=&quot;%avs_enhet%&quot; text=&quot;Enheten för industri&quot; /&gt;&lt;subtag tag=&quot;%avs_e-post%&quot; text=&quot;mikael.calestam@swedac.se&quot; /&gt;&lt;subtag tag=&quot;%avs_tfn%&quot; text=&quot;033-17 77 04&quot; /&gt;&lt;subtag tag=&quot;%avs_enhet_eng%&quot; text=&quot;Industry division&quot; /&gt;&lt;subtag tag=&quot;%avs_tfn_eng%&quot; text=&quot;+46 33 177704&quot; /&gt;&lt;subtag tag=&quot;%avs_roll%&quot; text=&quot;handläggare&quot; /&gt;&lt;/multivalue&gt;&lt;multivalue name=&quot;Monica Johansson&quot; text=&quot;Monica Johansson&quot;&gt;&lt;subtag tag=&quot;%avs_enhet%&quot; text=&quot;Enheten för IT och service&quot; /&gt;&lt;subtag tag=&quot;%avs_e-post%&quot; text=&quot;monica.johansson@swedac.se&quot; /&gt;&lt;subtag tag=&quot;%avs_tfn%&quot; text=&quot;033-17 77 20&quot; /&gt;&lt;subtag tag=&quot;%avs_enhet_eng%&quot; text=&quot;IT and service division&quot; /&gt;&lt;subtag tag=&quot;%avs_tfn_eng%&quot; text=&quot;+46 33 177720&quot; /&gt;&lt;subtag tag=&quot;%avs_roll%&quot; text=&quot;&quot; /&gt;&lt;/multivalue&gt;&lt;multivalue name=&quot;Monika Hermansson Friedman&quot; text=&quot;Monika Hermansson Friedman&quot;&gt;&lt;subtag tag=&quot;%avs_enhet%&quot; text=&quot;Enheten för ekonomi och personal&quot; /&gt;&lt;subtag tag=&quot;%avs_e-post%&quot; text=&quot;monika.hermanssonfriedman@swedac.se&quot; /&gt;&lt;subtag tag=&quot;%avs_tfn%&quot; text=&quot;033-17 77 74&quot; /&gt;&lt;subtag tag=&quot;%avs_enhet_eng%&quot; text=&quot;Finance and HR division&quot; /&gt;&lt;subtag tag=&quot;%avs_tfn_eng%&quot; text=&quot;+46 33 177774&quot; /&gt;&lt;subtag tag=&quot;%avs_roll%&quot; text=&quot;&quot; /&gt;&lt;/multivalue&gt;&lt;multivalue name=&quot;Olga Caratier&quot; text=&quot;Olga Caratier&quot;&gt;&lt;subtag tag=&quot;%avs_enhet%&quot; text=&quot;Avdelningen för reglerad mätteknik&quot; /&gt;&lt;subtag tag=&quot;%avs_e-post%&quot; text=&quot;olga.caratier@swedac.se&quot; /&gt;&lt;subtag tag=&quot;%avs_tfn%&quot; text=&quot;08-406 83 29&quot; /&gt;&lt;subtag tag=&quot;%avs_tfn_eng%&quot; text=&quot;Legal metrology department&quot; /&gt;&lt;subtag tag=&quot;%avs_tfn_eng%&quot; text=&quot;+46 8 406 83 29&quot; /&gt;&lt;subtag tag=&quot;%avs_roll%&quot; text=&quot;&quot; /&gt;&lt;/multivalue&gt;&lt;multivalue name=&quot;Patrik Andersson&quot; text=&quot;Patrik Andersson&quot;&gt;&lt;subtag tag=&quot;%avs_enhet%&quot; text=&quot;Enheten för fordon och kontroll&quot; /&gt;&lt;subtag tag=&quot;%avs_e-post%&quot; text=&quot;patrik.andersson@swedac.se&quot; /&gt;&lt;subtag tag=&quot;%avs_tfn%&quot; text=&quot;033-17 77 89&quot; /&gt;&lt;subtag tag=&quot;%avs_enhet_eng%&quot; text=&quot;Vehicles and inspection division&quot; /&gt;&lt;subtag tag=&quot;%avs_tfn_eng%&quot; text=&quot;+46 33 177789&quot; /&gt;&lt;subtag tag=&quot;%avs_roll%&quot; text=&quot;handläggare&quot; /&gt;&lt;/multivalue&gt;&lt;multivalue name=&quot;Per Fällström&quot; text=&quot;Per Fällström&quot;&gt;&lt;subtag tag=&quot;%avs_enhet%&quot; text=&quot;Enheten för industri&quot; /&gt;&lt;subtag tag=&quot;%avs_e-post%&quot; text=&quot;per.fallstrom@swedac.se&quot; /&gt;&lt;subtag tag=&quot;%avs_tfn%&quot; text=&quot;033-17 77 49&quot; /&gt;&lt;subtag tag=&quot;%avs_enhet_eng%&quot; text=&quot;Industry division&quot; /&gt;&lt;subtag tag=&quot;%avs_tfn_eng%&quot; text=&quot;+46 33 177749&quot; /&gt;&lt;subtag tag=&quot;%avs_roll%&quot; text=&quot;handläggare&quot; /&gt;&lt;/multivalue&gt;&lt;multivalue name=&quot;Per Lundmark&quot; text=&quot;Per Lundmark&quot;&gt;&lt;subtag tag=&quot;%avs_enhet%&quot; text=&quot;Enheten för internationell utveckling&quot; /&gt;&lt;subtag tag=&quot;%avs_e-post%&quot; text=&quot;per.lundmark@swedac.se&quot; /&gt;&lt;subtag tag=&quot;%avs_tfn%&quot; text=&quot;033-17 77 64&quot; /&gt;&lt;subtag tag=&quot;%avs_enhet_eng%&quot; text=&quot;International development division&quot; /&gt;&lt;subtag tag=&quot;%avs_tfn_eng%&quot; text=&quot;+46 33 177764&quot; /&gt;&lt;subtag tag=&quot;%avs_roll%&quot; text=&quot;&quot; /&gt;&lt;/multivalue&gt;&lt;multivalue name=&quot;Per-Anders Lingman&quot; text=&quot;Per-Anders Lingman&quot;&gt;&lt;subtag tag=&quot;%avs_enhet%&quot; text=&quot;Enheten för fordon och kontroll&quot; /&gt;&lt;subtag tag=&quot;%avs_e-post%&quot; text=&quot;peranders.lingman@swedac.se&quot; /&gt;&lt;subtag tag=&quot;%avs_tfn%&quot; text=&quot;033-17 77 79&quot; /&gt;&lt;subtag tag=&quot;%avs_enhet_eng%&quot; text=&quot;Vehicles and inspection division&quot; /&gt;&lt;subtag tag=&quot;%avs_tfn_eng%&quot; text=&quot;+46 33 177779&quot; /&gt;&lt;subtag tag=&quot;%avs_roll%&quot; text=&quot;handläggare&quot; /&gt;&lt;/multivalue&gt;&lt;multivalue name=&quot;Peter Kronvall&quot; text=&quot;Peter Kronvall&quot;&gt;&lt;subtag tag=&quot;%avs_enhet%&quot; text=&quot;Avdelningen för ackreditering&quot; /&gt;&lt;subtag tag=&quot;%avs_e-post%&quot; text=&quot;peter.kronvall@swedac.se&quot; /&gt;&lt;subtag tag=&quot;%avs_tfn%&quot; text=&quot;033-17 77 67&quot; /&gt;&lt;subtag tag=&quot;%avs_enhet_eng%&quot; text=&quot;Accreditation department&quot; /&gt;&lt;subtag tag=&quot;%avs_tfn_eng%&quot; text=&quot;+46 33 177767&quot; /&gt;&lt;subtag tag=&quot;%avs_roll%&quot; text=&quot;&quot; /&gt;&lt;/multivalue&gt;&lt;multivalue name=&quot;Peter Nyberg&quot; text=&quot;Peter Nyberg&quot;&gt;&lt;subtag tag=&quot;%avs_enhet%&quot; text=&quot;Enheten för fordon och kontroll&quot; /&gt;&lt;subtag tag=&quot;%avs_e-post%&quot; text=&quot;peter.nyberg@swedac.se&quot; /&gt;&lt;subtag tag=&quot;%avs_tfn%&quot; text=&quot;08-406 83 66&quot; /&gt;&lt;subtag tag=&quot;%avs_enhet_eng%&quot; text=&quot;Vehicles and inspection division&quot; /&gt;&lt;subtag tag=&quot;%avs_tfn_eng%&quot; text=&quot;+46 8 4068366&quot; /&gt;&lt;subtag tag=&quot;%avs_roll%&quot; text=&quot;handläggare&quot; /&gt;&lt;/multivalue&gt;&lt;multivalue name=&quot;Peter Strömbäck&quot; text=&quot;Peter Strömbäck&quot;&gt;&lt;subtag tag=&quot;%avs_enhet%&quot; text=&quot;Generaldirektör&quot; /&gt;&lt;subtag tag=&quot;%avs_e-post%&quot; text=&quot;peter.stromback@swedac.se&quot; /&gt;&lt;subtag tag=&quot;%avs_tfn%&quot; text=&quot;08-406 83 01&quot; /&gt;&lt;subtag tag=&quot;%avs_enhet_eng%&quot; text=&quot;Director General&quot; /&gt;&lt;subtag tag=&quot;%avs_tfn_eng%&quot; text=&quot;+46 (0)8 4068301&quot; /&gt;&lt;subtag tag=&quot;%avs_roll%&quot; text=&quot;&quot; /&gt;&lt;/multivalue&gt;&lt;multivalue name=&quot;Petra Holmstedt&quot; text=&quot;Petra Holmstedt&quot;&gt;&lt;subtag tag=&quot;%avs_enhet%&quot; text=&quot;Enheten för industri&quot; /&gt;&lt;subtag tag=&quot;%avs_e-post%&quot; text=&quot;petra.holmstedt@swedac.se&quot; /&gt;&lt;subtag tag=&quot;%avs_tfn%&quot; text=&quot;033-17 77 68&quot; /&gt;&lt;subtag tag=&quot;%avs_enhet_eng%&quot; text=&quot;Industry division&quot; /&gt;&lt;subtag tag=&quot;%avs_tfn_eng%&quot; text=&quot;+46 33 177768&quot; /&gt;&lt;subtag tag=&quot;%avs_roll%&quot; text=&quot;koordinator&quot; /&gt;&lt;/multivalue&gt;&lt;multivalue name=&quot;Pia Larsson&quot; text=&quot;Pia Larsson&quot;&gt;&lt;subtag tag=&quot;%avs_enhet%&quot; text=&quot;Enheten för ekonomi och personal&quot; /&gt;&lt;subtag tag=&quot;%avs_e-post%&quot; text=&quot;pia.larsson@swedac.se&quot; /&gt;&lt;subtag tag=&quot;%avs_tfn%&quot; text=&quot;033-17 77 55&quot; /&gt;&lt;subtag tag=&quot;%avs_enhet_eng%&quot; text=&quot;Finance and HR division&quot; /&gt;&lt;subtag tag=&quot;%avs_tfn_eng%&quot; text=&quot;+46 33 177755&quot; /&gt;&lt;subtag tag=&quot;%avs_roll%&quot; text=&quot;&quot; /&gt;&lt;/multivalue&gt;&lt;multivalue name=&quot;Pär Lorén&quot; text=&quot;Pär Lorén&quot;&gt;&lt;subtag tag=&quot;%avs_enhet%&quot; text=&quot;Enheten för fordon och kontroll&quot; /&gt;&lt;subtag tag=&quot;%avs_e-post%&quot; text=&quot;par.loren@swedac.se&quot; /&gt;&lt;subtag tag=&quot;%avs_tfn%&quot; text=&quot;033-17 77 22&quot; /&gt;&lt;subtag tag=&quot;%avs_enhet_eng%&quot; text=&quot;Vehicles and inspection division&quot; /&gt;&lt;subtag tag=&quot;%avs_tfn_eng%&quot; text=&quot;+46 (0)33 177722&quot; /&gt;&lt;subtag tag=&quot;%avs_roll%&quot; text=&quot;handläggare&quot; /&gt;&lt;/multivalue&gt;&lt;multivalue name=&quot;Reijo Sakko&quot; text=&quot;Reijo Sakko&quot;&gt;&lt;subtag tag=&quot;%avs_enhet%&quot; text=&quot;Enheten för fordon och kontroll&quot; /&gt;&lt;subtag tag=&quot;%avs_e-post%&quot; text=&quot;reijo.sakko@swedac.se&quot; /&gt;&lt;subtag tag=&quot;%avs_tfn%&quot; text=&quot;033-17 77 28&quot; /&gt;&lt;subtag tag=&quot;%avs_enhet_eng%&quot; text=&quot;Vehicles and inspection division&quot; /&gt;&lt;subtag tag=&quot;%avs_tfn_eng%&quot; text=&quot;+46 33 177728&quot; /&gt;&lt;subtag tag=&quot;%avs_roll%&quot; text=&quot;handläggare&quot; /&gt;&lt;/multivalue&gt;&lt;multivalue name=&quot;Renée Hansson&quot; text=&quot;Renée Hansson&quot;&gt;&lt;subtag tag=&quot;%avs_enhet%&quot; text=&quot;Avdelningen för reglerad mätteknik&quot; /&gt;&lt;subtag tag=&quot;%avs_e-post%&quot; text=&quot;renee.hansson@swedac.se&quot; /&gt;&lt;subtag tag=&quot;%avs_tfn%&quot; text=&quot;08-406 83 65&quot; /&gt;&lt;subtag tag=&quot;%avs_enhet_eng%&quot; text=&quot;Legal metrology department&quot; /&gt;&lt;subtag tag=&quot;%avs_tfn_eng%&quot; text=&quot;+46 8 4068365&quot; /&gt;&lt;subtag tag=&quot;%avs_roll%&quot; text=&quot;&quot; /&gt;&lt;/multivalue&gt;&lt;multivalue name=&quot;Richard Ericsson&quot; text=&quot;Richard Ericsson&quot;&gt;&lt;subtag tag=&quot;%avs_enhet%&quot; text=&quot;Enheten för IT och service&quot; /&gt;&lt;subtag tag=&quot;%avs_e-post%&quot; text=&quot;richard.ericsson@swedac.se&quot; /&gt;&lt;subtag tag=&quot;%avs_tfn%&quot; text=&quot;033-17 77 16&quot; /&gt;&lt;subtag tag=&quot;%avs_enhet_eng%&quot; text=&quot;IT and service division&quot; /&gt;&lt;subtag tag=&quot;%avs_tfn_eng%&quot; text=&quot;+46 33 177716&quot; /&gt;&lt;subtag tag=&quot;%avs_roll%&quot; text=&quot;&quot; /&gt;&lt;/multivalue&gt;&lt;multivalue name=&quot;Robin Lundgren&quot; text=&quot;Robin Lundgren&quot;&gt;&lt;subtag tag=&quot;%avs_enhet%&quot; text=&quot;Enheten för IT och service&quot; /&gt;&lt;subtag tag=&quot;%avs_e-post%&quot; text=&quot;robin.lundgren@swedac.se&quot; /&gt;&lt;subtag tag=&quot;%avs_tfn%&quot; text=&quot;033-17 77 91&quot; /&gt;&lt;subtag tag=&quot;%avs_enhet_eng%&quot; text=&quot;IT and service division&quot; /&gt;&lt;subtag tag=&quot;%avs_tfn_eng%&quot; text=&quot;+46 33 177791&quot; /&gt;&lt;subtag tag=&quot;%avs_roll%&quot; text=&quot;&quot; /&gt;&lt;/multivalue&gt;&lt;multivalue name=&quot;Sara Jensen&quot; text=&quot;Sara Jensen&quot;&gt;&lt;subtag tag=&quot;%avs_enhet%&quot; text=&quot;Enheten för industri&quot; /&gt;&lt;subtag tag=&quot;%avs_e-post%&quot; text=&quot;sara.jensen@swedac.se&quot; /&gt;&lt;subtag tag=&quot;%avs_tfn%&quot; text=&quot;033-17 77 30&quot; /&gt;&lt;subtag tag=&quot;%avs_enhet_eng%&quot; text=&quot;Industry division&quot; /&gt;&lt;subtag tag=&quot;%avs_tfn_eng%&quot; text=&quot;+46 33 177730&quot; /&gt;&lt;subtag tag=&quot;%avs_roll%&quot; text=&quot;handläggare&quot; /&gt;&lt;/multivalue&gt;&lt;multivalue name=&quot;Selcuk Aydin&quot; text=&quot;Selcuk Aydin&quot;&gt;&lt;subtag tag=&quot;%avs_enhet%&quot; text=&quot;Enheten för miljö och hälsa&quot; /&gt;&lt;subtag tag=&quot;%avs_e-post%&quot; text=&quot;selcuk.aydin@swedac.se&quot; /&gt;&lt;subtag tag=&quot;%avs_tfn%&quot; text=&quot;033-17 77 03&quot; /&gt;&lt;subtag tag=&quot;%avs_enhet_eng%&quot; text=&quot;Health and environment division&quot; /&gt;&lt;subtag tag=&quot;%avs_tfn_eng%&quot; text=&quot;+46 33 177703&quot; /&gt;&lt;subtag tag=&quot;%avs_roll%&quot; text=&quot;handläggare&quot; /&gt;&lt;/multivalue&gt;&lt;multivalue name=&quot;Sophie Svensson&quot; text=&quot;Sophie Svensson&quot;&gt;&lt;subtag tag=&quot;%avs_enhet%&quot; text=&quot;Enheten för miljö och hälsa&quot; /&gt;&lt;subtag tag=&quot;%avs_e-post%&quot; text=&quot;sophie.svensson@swedac.se&quot; /&gt;&lt;subtag tag=&quot;%avs_tfn%&quot; text=&quot;033-17 77 86&quot; /&gt;&lt;subtag tag=&quot;%avs_enhet_eng%&quot; text=&quot;Health and environment division&quot; /&gt;&lt;subtag tag=&quot;%avs_tfn_eng%&quot; text=&quot;+46 33 177786&quot; /&gt;&lt;subtag tag=&quot;%avs_roll%&quot; text=&quot;handläggare&quot; /&gt;&lt;/multivalue&gt;&lt;multivalue name=&quot;Susanne Askrud&quot; text=&quot;Susanne Askrud&quot;&gt;&lt;subtag tag=&quot;%avs_enhet%&quot; text=&quot;Enheten för miljö och hälsa&quot; /&gt;&lt;subtag tag=&quot;%avs_e-post%&quot; text=&quot;susanne.askrud@swedac.se&quot; /&gt;&lt;subtag tag=&quot;%avs_tfn%&quot; text=&quot;08-406 83 34&quot; /&gt;&lt;subtag tag=&quot;%avs_enhet_eng%&quot; text=&quot;Health and environment division&quot; /&gt;&lt;subtag tag=&quot;%avs_tfn_eng%&quot; text=&quot;+46 (0)8 4068334&quot; /&gt;&lt;subtag tag=&quot;%avs_roll%&quot; text=&quot;koordinator&quot; /&gt;&lt;/multivalue&gt;&lt;multivalue name=&quot;Susanne Skogman&quot; text=&quot;Susanne Skogman&quot;&gt;&lt;subtag tag=&quot;%avs_enhet%&quot; text=&quot;Enheten för IT och service&quot; /&gt;&lt;subtag tag=&quot;%avs_e-post%&quot; text=&quot;susanne.skogman@swedac.se&quot; /&gt;&lt;subtag tag=&quot;%avs_tfn%&quot; text=&quot;033-17 77 27&quot; /&gt;&lt;subtag tag=&quot;%avs_enhet_eng%&quot; text=&quot;IT and service division&quot; /&gt;&lt;subtag tag=&quot;%avs_tfn_eng%&quot; text=&quot;+46 33 177727&quot; /&gt;&lt;subtag tag=&quot;%avs_roll%&quot; text=&quot;&quot; /&gt;&lt;/multivalue&gt;&lt;multivalue name=&quot;Tara Bahaddin&quot; text=&quot;Tara Bahaddin&quot;&gt;&lt;subtag tag=&quot;%avs_enhet%&quot; text=&quot;Enheten för fordon och kontroll&quot; /&gt;&lt;subtag tag=&quot;%avs_e-post%&quot; text=&quot;tara.bahaddin@swedac.se&quot; /&gt;&lt;subtag tag=&quot;%avs_tfn%&quot; text=&quot;033-17 77 98&quot; /&gt;&lt;subtag tag=&quot;%avs_enhet_eng%&quot; text=&quot;Vehicles and inspection division&quot; /&gt;&lt;subtag tag=&quot;%avs_tfn_eng%&quot; text=&quot;+46 33 177798&quot; /&gt;&lt;subtag tag=&quot;%avs_roll%&quot; text=&quot;handläggare&quot; /&gt;&lt;/multivalue&gt;&lt;multivalue name=&quot;Thomas Boukas&quot; text=&quot;Thomas Boukas&quot;&gt;&lt;subtag tag=&quot;%avs_enhet%&quot; text=&quot;Avdelningen för reglread mätteknik&quot; /&gt;&lt;subtag tag=&quot;%avs_e-post%&quot; text=&quot;thomas.boukas@swedac.se&quot; /&gt;&lt;subtag tag=&quot;%avs_tfn%&quot; text=&quot;08-406 83 12&quot; /&gt;&lt;subtag tag=&quot;%avs_enhet_eng%&quot; text=&quot;Legal metrology department&quot; /&gt;&lt;subtag tag=&quot;%avs_tfn_eng%&quot; text=&quot;+46 8 4068312&quot; /&gt;&lt;subtag tag=&quot;%avs_roll%&quot; text=&quot;&quot; /&gt;&lt;/multivalue&gt;&lt;multivalue name=&quot;Tomas Holm EFK&quot; text=&quot;Tomas Holm&quot;&gt;&lt;subtag tag=&quot;%avs_enhet%&quot; text=&quot;Enheten för fordon och kontroll&quot; /&gt;&lt;subtag tag=&quot;%avs_e-post%&quot; text=&quot;tomas.holm@swedac.se&quot; /&gt;&lt;subtag tag=&quot;%avs_tfn%&quot; text=&quot;033-17 77 92&quot; /&gt;&lt;subtag tag=&quot;%avs_enhet_eng%&quot; text=&quot;Vehicles and inspection division&quot; /&gt;&lt;subtag tag=&quot;%avs_tfn_eng%&quot; text=&quot;+46 33 177792&quot; /&gt;&lt;subtag tag=&quot;%avs_roll%&quot; text=&quot;&quot; /&gt;&lt;/multivalue&gt;&lt;multivalue name=&quot;Tomas Holm ENI&quot; text=&quot;Tomas Holm&quot;&gt;&lt;subtag tag=&quot;%avs_enhet%&quot; text=&quot;Enheten för industri&quot; /&gt;&lt;subtag tag=&quot;%avs_e-post%&quot; text=&quot;tomas.holm@swedac.se&quot; /&gt;&lt;subtag tag=&quot;%avs_tfn%&quot; text=&quot;033-17 77 92&quot; /&gt;&lt;subtag tag=&quot;%avs_enhet_eng%&quot; text=&quot;Industry division&quot; /&gt;&lt;subtag tag=&quot;%avs_tfn_eng%&quot; text=&quot;+46 33 177792&quot; /&gt;&lt;subtag tag=&quot;%avs_roll%&quot; text=&quot;&quot; /&gt;&lt;/multivalue&gt;&lt;multivalue name=&quot;Torbjörn Carlsson&quot; text=&quot;Torbjörn Carlsson&quot;&gt;&lt;subtag tag=&quot;%avs_enhet%&quot; text=&quot;Enheten för fordon och kontroll&quot; /&gt;&lt;subtag tag=&quot;%avs_e-post%&quot; text=&quot;torbjorn.carlsson@swedac.se&quot; /&gt;&lt;subtag tag=&quot;%avs_tfn%&quot; text=&quot;033-17 77 76&quot; /&gt;&lt;subtag tag=&quot;%avs_enhet_eng%&quot; text=&quot;Vehicles and inspection division&quot; /&gt;&lt;subtag tag=&quot;%avs_tfn_eng%&quot; text=&quot;+46 33 177776&quot; /&gt;&lt;subtag tag=&quot;%avs_roll%&quot; text=&quot;handläggare&quot; /&gt;&lt;/multivalue&gt;&lt;multivalue name=&quot;Ulf Lundborg&quot; text=&quot;Ulf Lundborg&quot;&gt;&lt;subtag tag=&quot;%avs_enhet%&quot; text=&quot;Enheten för fordon och kontroll&quot; /&gt;&lt;subtag tag=&quot;%avs_e-post%&quot; text=&quot;ulf.lundborg@swedac.se&quot; /&gt;&lt;subtag tag=&quot;%avs_tfn%&quot; text=&quot;033-17 77 29&quot; /&gt;&lt;subtag tag=&quot;%avs_enhet_eng%&quot; text=&quot;Vehicles and inspection division&quot; /&gt;&lt;subtag tag=&quot;%avs_tfn_eng%&quot; text=&quot;+46 33 177729&quot; /&gt;&lt;subtag tag=&quot;%avs_roll%&quot; text=&quot;handläggare&quot; /&gt;&lt;/multivalue&gt;&lt;multivalue name=&quot;Valentina Valestany&quot; text=&quot;Valentina Valestany&quot;&gt;&lt;subtag tag=&quot;%avs_enhet%&quot; text=&quot;Avdelningen för reglerad mätteknik&quot; /&gt;"/>
    <w:docVar w:name="OfficeContextAware3" w:val="&lt;subtag tag=&quot;%avs_e-post%&quot; text=&quot;valentina.valestany@swedac.se&quot; /&gt;&lt;subtag tag=&quot;%avs_tfn%&quot; text=&quot;08-406 83 13&quot; /&gt;&lt;subtag tag=&quot;%avs_enhet_eng%&quot; text=&quot;Legal metrology department&quot; /&gt;&lt;subtag tag=&quot;%avs_tfn_eng%&quot; text=&quot;+46 8 4068313&quot; /&gt;&lt;subtag tag=&quot;%avs_roll%&quot; text=&quot;&quot; /&gt;&lt;/multivalue&gt;&lt;multivalue name=&quot;Viktoria Lindberg Martinell&quot; text=&quot;Viktoria Lindberg Martinell&quot;&gt;&lt;subtag tag=&quot;%avs_enhet%&quot; text=&quot;Enheten för internationell utveckling&quot; /&gt;&lt;subtag tag=&quot;%avs_e-post%&quot; text=&quot;viktoria.lindbergmartinell@swedac.se&quot; /&gt;&lt;subtag tag=&quot;%avs_tfn%&quot; text=&quot;033 17 77 45&quot; /&gt;&lt;subtag tag=&quot;%avs_enhet_eng%&quot; text=&quot;International development division&quot; /&gt;&lt;subtag tag=&quot;%avs_tfn_eng%&quot; text=&quot;+46 33 177745&quot; /&gt;&lt;subtag tag=&quot;%avs_roll%&quot; text=&quot;&quot; /&gt;&lt;/multivalue&gt;&lt;multivalue name=&quot;Wåge Elmeke&quot; text=&quot;Wåge Elmeke&quot;&gt;&lt;subtag tag=&quot;%avs_enhet%&quot; text=&quot;Enheten för fordon och kontroll&quot; /&gt;&lt;subtag tag=&quot;%avs_e-post%&quot; text=&quot;wage.elmeke@swedac.se&quot; /&gt;&lt;subtag tag=&quot;%avs_tfn%&quot; text=&quot;033-17 77 84&quot; /&gt;&lt;subtag tag=&quot;%avs_enhet_eng%&quot; text=&quot;Vehicles and inspection division&quot; /&gt;&lt;subtag tag=&quot;%avs_tfn_eng%&quot; text=&quot;+46 33 177784&quot; /&gt;&lt;subtag tag=&quot;%avs_roll%&quot; text=&quot;handläggare&quot; /&gt;&lt;/multivalue&gt;&lt;multivalue name=&quot;Åsa Kultje&quot; text=&quot;Åsa Kultje&quot;&gt;&lt;subtag tag=&quot;%avs_enhet%&quot; text=&quot;Avdelningen för utveckling och kommunikation &quot; /&gt;&lt;subtag tag=&quot;%avs_e-post%&quot; text=&quot;asa.kultje@swedac.se&quot; /&gt;&lt;subtag tag=&quot;%avs_tfn%&quot; text=&quot;033-17 77 36&quot; /&gt;&lt;subtag tag=&quot;%avs_enhet_eng%&quot; text=&quot;Development and communication department&quot; /&gt;&lt;subtag tag=&quot;%avs_tfn_eng%&quot; text=&quot;+46 33 177736&quot; /&gt;&lt;subtag tag=&quot;%avs_roll%&quot; text=&quot;&quot; /&gt;&lt;/multivalue&gt;&lt;multivalue name=&quot;Åsa Piirainen-Olsson&quot; text=&quot;Åsa Piirainen-Olsson&quot;&gt;&lt;subtag tag=&quot;%avs_enhet%&quot; text=&quot;Enheten för IT och service&quot; /&gt;&lt;subtag tag=&quot;%avs_e-post%&quot; text=&quot;asa.piirainenolsson@swedac.se&quot; /&gt;&lt;subtag tag=&quot;%avs_tfn%&quot; text=&quot;033-17 77 42&quot; /&gt;&lt;subtag tag=&quot;%avs_enhet_eng%&quot; text=&quot;IT and service division&quot; /&gt;&lt;subtag tag=&quot;%avs_tfn_eng%&quot; text=&quot;+46 33 177742&quot; /&gt;&lt;subtag tag=&quot;%avs_roll%&quot; text=&quot;koordinator&quot; /&gt;&lt;/multivalue&gt;&lt;multivalue name=&quot;Åsa Tysklind&quot; text=&quot;Åsa Tysklind&quot;&gt;&lt;subtag tag=&quot;%avs_enhet%&quot; text=&quot;Avdelningen för juridik och inre marknad&quot; /&gt;&lt;subtag tag=&quot;%avs_e-post%&quot; text=&quot;asa.tysklind@swedac.se&quot; /&gt;&lt;subtag tag=&quot;%avs_tfn%&quot; text=&quot;08-406 83 53&quot; /&gt;&lt;subtag tag=&quot;%avs_enhet_eng%&quot; text=&quot;Legal affairs and internal market department&quot; /&gt;&lt;subtag tag=&quot;%avs_tfn_eng%&quot; text=&quot;+46 8 4068353&quot; /&gt;&lt;subtag tag=&quot;%avs_roll%&quot; text=&quot;&quot; /&gt;&lt;/multivalue&gt;&lt;/multitag&gt;&lt;multitag name=&quot;Datum senast inkomma med yttrande&quot; tag=&quot;%datum_yttrande%&quot; type=&quot;type_text&quot; multiselect=&quot;False&quot; sep_char=&quot;crlf&quot; /&gt;&lt;multitag name=&quot;Deltagit i ärendet, avdelningschef?&quot; tag=&quot;%deltagit_AC%&quot; type=&quot;type_text&quot; multiselect=&quot;False&quot; sep_char=&quot;crlf&quot; /&gt;&lt;multitag name=&quot;Deltagit i ärendet, enhetschef?&quot; tag=&quot;%deltagit_EC%&quot; type=&quot;type_text&quot; multiselect=&quot;False&quot; sep_char=&quot;crlf&quot; /&gt;&lt;multitag name=&quot;Deltagit i ärendet, teknisk handläggare?&quot; tag=&quot;%deltagit_HL TA%&quot; type=&quot;type_text&quot; multiselect=&quot;False&quot; sep_char=&quot;space&quot; /&gt;&lt;multitag name=&quot;Direktiv/förordning - Ange beteckning o titel?&amp;#xD;&amp;#xA;&quot; tag=&quot;%ao_direktiv_forordning%&quot; type=&quot;type_text&quot; multiselect=&quot;False&quot; sep_char=&quot;crlf&quot; /&gt;&lt;multitag name=&quot;Er referens&quot; tag=&quot;%er_referens%&quot; type=&quot;type_text&quot; multiselect=&quot;True&quot; sep_char=&quot;crlf&quot; /&gt;&lt;multitag name=&quot;Ert datum (ÅÅÅÅ-MM-DD)&quot; tag=&quot;%ert_datum%&quot; type=&quot;type_text&quot; multiselect=&quot;False&quot; sep_char=&quot;crlf&quot; /&gt;&lt;multitag name=&quot;Rubrik&quot; tag=&quot;%rubrik%&quot; type=&quot;type_text&quot; multiselect=&quot;False&quot; sep_char=&quot;crlf&quot; /&gt;&lt;multitag name=&quot;EU förordningens löpnummer&quot; tag=&quot;%lopnummer%&quot; type=&quot;type_text&quot; multiselect=&quot;False&quot; sep_char=&quot;space&quot; /&gt;&lt;multitag name=&quot;EU förordningens namn&quot; tag=&quot;%forordn_namn%&quot; type=&quot;type_text&quot; multiselect=&quot;False&quot; sep_char=&quot;space&quot; /&gt;&lt;multitag name=&quot;Föredragande?&quot; tag=&quot;%foredragande%&quot; type=&quot;type_text&quot; multiselect=&quot;False&quot; sep_char=&quot;space&quot; /&gt;&lt;multitag name=&quot;Föredragande Jurist?&quot; tag=&quot;%foredragande_jurist%&quot; type=&quot;type_text&quot; multiselect=&quot;False&quot; sep_char=&quot;crlf&quot; /&gt;&lt;multitag name=&quot;Företagsnamnet som klagomålet är riktat mot?&quot; tag=&quot;%klagomal_foretag%&quot; type=&quot;type_text&quot; multiselect=&quot;False&quot; sep_char=&quot;crlf&quot; /&gt;&lt;multitag name=&quot;ID-nummer (anm.org)?&quot; tag=&quot;%idnr%&quot; type=&quot;type_text&quot; multiselect=&quot;False&quot; sep_char=&quot;space&quot; /&gt;&lt;multitag name=&quot;Län?&quot; tag=&quot;%lan%&quot; type=&quot;type_text&quot; multiselect=&quot;False&quot; sep_char=&quot;crlf&quot; /&gt;&lt;multitag name=&quot;Motpart klagomål verifiering&quot; tag=&quot;%motpart_klagomal_verifiering%&quot; type=&quot;default&quot; multiselect=&quot;False&quot; sep_char=&quot;crlf&quot;&gt;&lt;multivalue name=&quot;Energistyrelsen (DK)&quot; text=&quot;Energistyrelsen (DK)&quot; /&gt;&lt;multivalue name=&quot;Naturvårdsverket&quot; text=&quot;Naturvårdsverket&quot; /&gt;&lt;/multitag&gt;&lt;multitag name=&quot;Organisationsnr?&quot; tag=&quot;%orgnr%&quot; type=&quot;type_text&quot; multiselect=&quot;False&quot; sep_char=&quot;space&quot;&gt;&lt;multivalue name=&quot;&quot; text=&quot;&quot; /&gt;&lt;/multitag&gt;&lt;multitag name=&quot;Rättsakt&quot; tag=&quot;%rattsakt%&quot; type=&quot;type_text&quot; multiselect=&quot;False&quot; sep_char=&quot;crlf&quot; /&gt;&lt;multitag name=&quot;Samrådande myndighet&quot; tag=&quot;%myndighet%&quot; type=&quot;type_text&quot; multiselect=&quot;False&quot; sep_char=&quot;space&quot; /&gt;&lt;multitag name=&quot;Sektorsmyndighet namn&quot; tag=&quot;%sektorsmyndighet%&quot; type=&quot;type_text&quot; multiselect=&quot;False&quot; sep_char=&quot;crlf&quot; /&gt;&lt;multitag name=&quot;Titel på undertecknare&quot; tag=&quot;%u_titel%&quot; type=&quot;default&quot; multiselect=&quot;False&quot; sep_char=&quot;crlf&quot;&gt;&lt;multivalue name=&quot;Avdelningschef&quot; text=&quot;Avdelningschef&quot; /&gt;&lt;multivalue name=&quot;Bedömningsledare&quot; text=&quot;Bedömningsledare&quot; /&gt;&lt;multivalue name=&quot;Bitr. Enhetschef&quot; text=&quot;Bitr. Enhetschef&quot; /&gt;&lt;multivalue name=&quot;Chef&quot; text=&quot;Chef&quot; /&gt;&lt;multivalue name=&quot;Chefsjurist&quot; text=&quot;Chefsjurist&quot; /&gt;&lt;multivalue name=&quot;Enhetschef&quot; text=&quot;Enhetschef&quot; /&gt;&lt;multivalue name=&quot;Handläggare&quot; text=&quot;Handläggare&quot; /&gt;&lt;multivalue name=&quot;Jurist&quot; text=&quot;Jurist&quot; /&gt;&lt;multivalue name=&quot;Koordinator&quot; text=&quot;Koordinator&quot; /&gt;&lt;multivalue name=&quot;Planeringssamordnare&quot; text=&quot;Planeringssamordnare&quot; /&gt;&lt;multivalue name=&quot;stf Generaldirektör&quot; text=&quot;stf Generaldirektör&quot; /&gt;&lt;multivalue name=&quot;Teknisk handläggare&quot; text=&quot;Teknisk handläggare&quot; /&gt;&lt;multivalue name=&quot;Tf. Enhetschef&quot; text=&quot;Tf. Enhetschef&quot; /&gt;&lt;multivalue name=&quot;tf. Generaldirektör&quot; text=&quot;tf. Generaldirektör&quot; /&gt;&lt;multivalue name=&quot;Utredare&quot; text=&quot;Utredare&quot; /&gt;&lt;/multitag&gt;&lt;multitag name=&quot;Ändrad omfattning eller nyanmälan?&quot; tag=&quot;%andrad_omfattn_eller_nyanmalan%&quot; type=&quot;default&quot; multiselect=&quot;False&quot; sep_char=&quot;space&quot;&gt;&lt;multivalue name=&quot;Nyanmälan&quot; text=&quot;anmäla&quot; /&gt;&lt;multivalue name=&quot;Ändrad omfattning&quot; text=&quot;ändra omfattningen av anmälan för&quot; /&gt;&lt;/multitag&gt;&lt;multitag name=&quot;Jurist eller utredare&quot; tag=&quot;%jurist_eller_utredare%&quot; type=&quot;default&quot; multiselect=&quot;False&quot; sep_char=&quot;space&quot;&gt;&lt;multivalue name=&quot;Jurist&quot; text=&quot;Jurist&quot; /&gt;&lt;multivalue name=&quot;Utredare&quot; text=&quot;Utredare&quot; /&gt;&lt;/multitag&gt;&lt;multitag name=&quot;Mottagare, ange namn&quot; tag=&quot;%mottag_namn%&quot; type=&quot;type_text&quot; multiselect=&quot;False&quot; sep_char=&quot;crlf&quot; /&gt;&lt;/contextmenu&gt;"/>
    <w:docVar w:name="OfficeContextAwareVarCnt" w:val="3"/>
  </w:docVars>
  <w:rsids>
    <w:rsidRoot w:val="006F376C"/>
    <w:rsid w:val="000000A2"/>
    <w:rsid w:val="000136CC"/>
    <w:rsid w:val="000143EA"/>
    <w:rsid w:val="00020801"/>
    <w:rsid w:val="00022227"/>
    <w:rsid w:val="00024E6C"/>
    <w:rsid w:val="0003279B"/>
    <w:rsid w:val="000331FF"/>
    <w:rsid w:val="000542AC"/>
    <w:rsid w:val="00055A2B"/>
    <w:rsid w:val="00063B08"/>
    <w:rsid w:val="00063CE8"/>
    <w:rsid w:val="00065678"/>
    <w:rsid w:val="00080B2D"/>
    <w:rsid w:val="00080FF9"/>
    <w:rsid w:val="0009028E"/>
    <w:rsid w:val="00092A65"/>
    <w:rsid w:val="00095274"/>
    <w:rsid w:val="00096AE8"/>
    <w:rsid w:val="000A4F5F"/>
    <w:rsid w:val="000B5176"/>
    <w:rsid w:val="000B60FE"/>
    <w:rsid w:val="000B63A9"/>
    <w:rsid w:val="000C1964"/>
    <w:rsid w:val="000C424A"/>
    <w:rsid w:val="000C4250"/>
    <w:rsid w:val="000C4A82"/>
    <w:rsid w:val="000C5CF4"/>
    <w:rsid w:val="000C756C"/>
    <w:rsid w:val="000C7BB0"/>
    <w:rsid w:val="000D3526"/>
    <w:rsid w:val="000D394C"/>
    <w:rsid w:val="000D643F"/>
    <w:rsid w:val="000E28BE"/>
    <w:rsid w:val="000E46D7"/>
    <w:rsid w:val="000F2DFF"/>
    <w:rsid w:val="000F4D99"/>
    <w:rsid w:val="000F5492"/>
    <w:rsid w:val="000F78C5"/>
    <w:rsid w:val="00102732"/>
    <w:rsid w:val="001204A3"/>
    <w:rsid w:val="001234E2"/>
    <w:rsid w:val="001320EC"/>
    <w:rsid w:val="0013278F"/>
    <w:rsid w:val="00134C07"/>
    <w:rsid w:val="00142162"/>
    <w:rsid w:val="00144DE0"/>
    <w:rsid w:val="00153426"/>
    <w:rsid w:val="0015534A"/>
    <w:rsid w:val="001611E6"/>
    <w:rsid w:val="001612E8"/>
    <w:rsid w:val="001617B6"/>
    <w:rsid w:val="00166DBB"/>
    <w:rsid w:val="00171DC2"/>
    <w:rsid w:val="00173ED8"/>
    <w:rsid w:val="0017441E"/>
    <w:rsid w:val="00175392"/>
    <w:rsid w:val="00181588"/>
    <w:rsid w:val="00181B04"/>
    <w:rsid w:val="0018361C"/>
    <w:rsid w:val="001A0CE8"/>
    <w:rsid w:val="001C0708"/>
    <w:rsid w:val="001C28A5"/>
    <w:rsid w:val="001C2C3A"/>
    <w:rsid w:val="001D1E6F"/>
    <w:rsid w:val="001D3673"/>
    <w:rsid w:val="001D7C55"/>
    <w:rsid w:val="001E6DDA"/>
    <w:rsid w:val="001F0E9E"/>
    <w:rsid w:val="001F4C07"/>
    <w:rsid w:val="001F7DFF"/>
    <w:rsid w:val="002035D2"/>
    <w:rsid w:val="00211690"/>
    <w:rsid w:val="00212643"/>
    <w:rsid w:val="0021435D"/>
    <w:rsid w:val="00216100"/>
    <w:rsid w:val="002208AB"/>
    <w:rsid w:val="00221C46"/>
    <w:rsid w:val="00222E34"/>
    <w:rsid w:val="0023027F"/>
    <w:rsid w:val="00251953"/>
    <w:rsid w:val="00254158"/>
    <w:rsid w:val="0026340F"/>
    <w:rsid w:val="0026555A"/>
    <w:rsid w:val="00271579"/>
    <w:rsid w:val="00271C15"/>
    <w:rsid w:val="00283B42"/>
    <w:rsid w:val="002951ED"/>
    <w:rsid w:val="0029635E"/>
    <w:rsid w:val="002A17D1"/>
    <w:rsid w:val="002A1BBA"/>
    <w:rsid w:val="002A1FE1"/>
    <w:rsid w:val="002A2A46"/>
    <w:rsid w:val="002B1855"/>
    <w:rsid w:val="002B1AAA"/>
    <w:rsid w:val="002B2F49"/>
    <w:rsid w:val="002B5C0D"/>
    <w:rsid w:val="002B5CAE"/>
    <w:rsid w:val="002B5CF5"/>
    <w:rsid w:val="002B60BE"/>
    <w:rsid w:val="002B6328"/>
    <w:rsid w:val="002B6C5C"/>
    <w:rsid w:val="002C42E9"/>
    <w:rsid w:val="002C65D7"/>
    <w:rsid w:val="002E590F"/>
    <w:rsid w:val="002E744C"/>
    <w:rsid w:val="002F2C6D"/>
    <w:rsid w:val="00300C19"/>
    <w:rsid w:val="00302625"/>
    <w:rsid w:val="00304102"/>
    <w:rsid w:val="003055F5"/>
    <w:rsid w:val="00311028"/>
    <w:rsid w:val="00316760"/>
    <w:rsid w:val="00323D6E"/>
    <w:rsid w:val="0033507C"/>
    <w:rsid w:val="00343D87"/>
    <w:rsid w:val="00346F6F"/>
    <w:rsid w:val="00354A10"/>
    <w:rsid w:val="00356359"/>
    <w:rsid w:val="003605A4"/>
    <w:rsid w:val="0036779D"/>
    <w:rsid w:val="00381CA0"/>
    <w:rsid w:val="0038460E"/>
    <w:rsid w:val="00386376"/>
    <w:rsid w:val="00392C61"/>
    <w:rsid w:val="0039312C"/>
    <w:rsid w:val="003A1B30"/>
    <w:rsid w:val="003A2460"/>
    <w:rsid w:val="003A4D00"/>
    <w:rsid w:val="003B2224"/>
    <w:rsid w:val="003B505A"/>
    <w:rsid w:val="003B6A62"/>
    <w:rsid w:val="003C164C"/>
    <w:rsid w:val="003D37D4"/>
    <w:rsid w:val="003D4FC7"/>
    <w:rsid w:val="003D58D8"/>
    <w:rsid w:val="003E1417"/>
    <w:rsid w:val="003E171F"/>
    <w:rsid w:val="003E21AF"/>
    <w:rsid w:val="003E38F4"/>
    <w:rsid w:val="003E5726"/>
    <w:rsid w:val="003E6794"/>
    <w:rsid w:val="003F0859"/>
    <w:rsid w:val="003F1F37"/>
    <w:rsid w:val="003F285A"/>
    <w:rsid w:val="003F2B31"/>
    <w:rsid w:val="003F3B46"/>
    <w:rsid w:val="003F4C5C"/>
    <w:rsid w:val="003F5B07"/>
    <w:rsid w:val="003F7CCC"/>
    <w:rsid w:val="00405434"/>
    <w:rsid w:val="00407944"/>
    <w:rsid w:val="00416AB2"/>
    <w:rsid w:val="004206FE"/>
    <w:rsid w:val="0042471A"/>
    <w:rsid w:val="0043142C"/>
    <w:rsid w:val="00432251"/>
    <w:rsid w:val="00433CA7"/>
    <w:rsid w:val="004341C0"/>
    <w:rsid w:val="00434622"/>
    <w:rsid w:val="00435206"/>
    <w:rsid w:val="00435E68"/>
    <w:rsid w:val="004404A1"/>
    <w:rsid w:val="00441216"/>
    <w:rsid w:val="00451992"/>
    <w:rsid w:val="00461373"/>
    <w:rsid w:val="0046368B"/>
    <w:rsid w:val="00465A6D"/>
    <w:rsid w:val="00467D82"/>
    <w:rsid w:val="004714C0"/>
    <w:rsid w:val="0047710C"/>
    <w:rsid w:val="0048089D"/>
    <w:rsid w:val="00482E8F"/>
    <w:rsid w:val="00487044"/>
    <w:rsid w:val="00491827"/>
    <w:rsid w:val="00495CDD"/>
    <w:rsid w:val="004A1C9A"/>
    <w:rsid w:val="004B377C"/>
    <w:rsid w:val="004B391C"/>
    <w:rsid w:val="004B78E7"/>
    <w:rsid w:val="004C05BE"/>
    <w:rsid w:val="004C3B47"/>
    <w:rsid w:val="004D0BE3"/>
    <w:rsid w:val="004D5C50"/>
    <w:rsid w:val="004D5CE0"/>
    <w:rsid w:val="004E34FA"/>
    <w:rsid w:val="004E480D"/>
    <w:rsid w:val="005002DF"/>
    <w:rsid w:val="00501F9B"/>
    <w:rsid w:val="00511412"/>
    <w:rsid w:val="0051437E"/>
    <w:rsid w:val="005153B9"/>
    <w:rsid w:val="00517471"/>
    <w:rsid w:val="00520147"/>
    <w:rsid w:val="005221DD"/>
    <w:rsid w:val="0052423C"/>
    <w:rsid w:val="00526235"/>
    <w:rsid w:val="00527032"/>
    <w:rsid w:val="00536132"/>
    <w:rsid w:val="005370A3"/>
    <w:rsid w:val="00541CC7"/>
    <w:rsid w:val="005420C2"/>
    <w:rsid w:val="0055041C"/>
    <w:rsid w:val="00550D4E"/>
    <w:rsid w:val="00556B22"/>
    <w:rsid w:val="0056412F"/>
    <w:rsid w:val="00565EA3"/>
    <w:rsid w:val="00572291"/>
    <w:rsid w:val="00576E42"/>
    <w:rsid w:val="00581E9E"/>
    <w:rsid w:val="00585B10"/>
    <w:rsid w:val="00593F35"/>
    <w:rsid w:val="005943B9"/>
    <w:rsid w:val="0059640C"/>
    <w:rsid w:val="005973E0"/>
    <w:rsid w:val="005A2BCF"/>
    <w:rsid w:val="005A4D4F"/>
    <w:rsid w:val="005A5545"/>
    <w:rsid w:val="005A6C12"/>
    <w:rsid w:val="005A7246"/>
    <w:rsid w:val="005A72A9"/>
    <w:rsid w:val="005B6318"/>
    <w:rsid w:val="005C2D53"/>
    <w:rsid w:val="005C3B87"/>
    <w:rsid w:val="005C6979"/>
    <w:rsid w:val="005D05FF"/>
    <w:rsid w:val="005D2340"/>
    <w:rsid w:val="005D4104"/>
    <w:rsid w:val="005E07D6"/>
    <w:rsid w:val="005E1177"/>
    <w:rsid w:val="005E155F"/>
    <w:rsid w:val="005E18EB"/>
    <w:rsid w:val="005E731B"/>
    <w:rsid w:val="005F277A"/>
    <w:rsid w:val="005F36BE"/>
    <w:rsid w:val="005F628D"/>
    <w:rsid w:val="006017C5"/>
    <w:rsid w:val="006111FD"/>
    <w:rsid w:val="0062081C"/>
    <w:rsid w:val="00621A0D"/>
    <w:rsid w:val="00627EB4"/>
    <w:rsid w:val="006356E7"/>
    <w:rsid w:val="00636B69"/>
    <w:rsid w:val="006502AB"/>
    <w:rsid w:val="00654014"/>
    <w:rsid w:val="00654744"/>
    <w:rsid w:val="00654923"/>
    <w:rsid w:val="00663F0A"/>
    <w:rsid w:val="00677F81"/>
    <w:rsid w:val="00683D52"/>
    <w:rsid w:val="00684F88"/>
    <w:rsid w:val="006A1376"/>
    <w:rsid w:val="006A5945"/>
    <w:rsid w:val="006B2DF5"/>
    <w:rsid w:val="006B4F29"/>
    <w:rsid w:val="006B71B8"/>
    <w:rsid w:val="006C4D85"/>
    <w:rsid w:val="006D174B"/>
    <w:rsid w:val="006D312B"/>
    <w:rsid w:val="006D5586"/>
    <w:rsid w:val="006D5A72"/>
    <w:rsid w:val="006E1479"/>
    <w:rsid w:val="006F2F91"/>
    <w:rsid w:val="006F376C"/>
    <w:rsid w:val="006F5BAD"/>
    <w:rsid w:val="006F65D3"/>
    <w:rsid w:val="0070753B"/>
    <w:rsid w:val="00714AB9"/>
    <w:rsid w:val="0071761A"/>
    <w:rsid w:val="00720112"/>
    <w:rsid w:val="00721F74"/>
    <w:rsid w:val="00722886"/>
    <w:rsid w:val="007228C1"/>
    <w:rsid w:val="007246E0"/>
    <w:rsid w:val="00730E9A"/>
    <w:rsid w:val="00734244"/>
    <w:rsid w:val="00734C8A"/>
    <w:rsid w:val="00743F16"/>
    <w:rsid w:val="007468EF"/>
    <w:rsid w:val="007475F7"/>
    <w:rsid w:val="00747C5A"/>
    <w:rsid w:val="007545A1"/>
    <w:rsid w:val="0075612F"/>
    <w:rsid w:val="00761557"/>
    <w:rsid w:val="00773CBE"/>
    <w:rsid w:val="00785A90"/>
    <w:rsid w:val="00786A8F"/>
    <w:rsid w:val="00786CF7"/>
    <w:rsid w:val="007912B1"/>
    <w:rsid w:val="007936D5"/>
    <w:rsid w:val="00794A5F"/>
    <w:rsid w:val="00796AFE"/>
    <w:rsid w:val="007A0B07"/>
    <w:rsid w:val="007A11E4"/>
    <w:rsid w:val="007B1300"/>
    <w:rsid w:val="007B680C"/>
    <w:rsid w:val="007C22A4"/>
    <w:rsid w:val="007C3147"/>
    <w:rsid w:val="007C48DA"/>
    <w:rsid w:val="007C75A0"/>
    <w:rsid w:val="007D0E3A"/>
    <w:rsid w:val="007D26D1"/>
    <w:rsid w:val="007E2648"/>
    <w:rsid w:val="007E5B84"/>
    <w:rsid w:val="007E70BF"/>
    <w:rsid w:val="007F55D0"/>
    <w:rsid w:val="007F6C5E"/>
    <w:rsid w:val="007F78A5"/>
    <w:rsid w:val="00804393"/>
    <w:rsid w:val="00805F57"/>
    <w:rsid w:val="00813DB0"/>
    <w:rsid w:val="0082143A"/>
    <w:rsid w:val="00821602"/>
    <w:rsid w:val="0082300F"/>
    <w:rsid w:val="00823E95"/>
    <w:rsid w:val="00826DB3"/>
    <w:rsid w:val="008279CE"/>
    <w:rsid w:val="008319C0"/>
    <w:rsid w:val="00841848"/>
    <w:rsid w:val="00841E72"/>
    <w:rsid w:val="00842653"/>
    <w:rsid w:val="00851CFB"/>
    <w:rsid w:val="00855B17"/>
    <w:rsid w:val="00860AE8"/>
    <w:rsid w:val="008615F3"/>
    <w:rsid w:val="00863034"/>
    <w:rsid w:val="00867590"/>
    <w:rsid w:val="00867C14"/>
    <w:rsid w:val="0087054E"/>
    <w:rsid w:val="008750EC"/>
    <w:rsid w:val="00877184"/>
    <w:rsid w:val="008771F6"/>
    <w:rsid w:val="00877E87"/>
    <w:rsid w:val="00885EBB"/>
    <w:rsid w:val="008914C5"/>
    <w:rsid w:val="00895F9E"/>
    <w:rsid w:val="008A0765"/>
    <w:rsid w:val="008A53B0"/>
    <w:rsid w:val="008A5553"/>
    <w:rsid w:val="008B26A8"/>
    <w:rsid w:val="008B34EB"/>
    <w:rsid w:val="008B697D"/>
    <w:rsid w:val="008C2596"/>
    <w:rsid w:val="008C33D8"/>
    <w:rsid w:val="008C5EDE"/>
    <w:rsid w:val="008D0E53"/>
    <w:rsid w:val="008D1A93"/>
    <w:rsid w:val="008D3013"/>
    <w:rsid w:val="008D3EEB"/>
    <w:rsid w:val="008D55EC"/>
    <w:rsid w:val="008D6F9E"/>
    <w:rsid w:val="008E38CE"/>
    <w:rsid w:val="008E75C8"/>
    <w:rsid w:val="008F4479"/>
    <w:rsid w:val="008F5142"/>
    <w:rsid w:val="0090692F"/>
    <w:rsid w:val="00926E56"/>
    <w:rsid w:val="00945C18"/>
    <w:rsid w:val="0095658C"/>
    <w:rsid w:val="00965470"/>
    <w:rsid w:val="00973F9C"/>
    <w:rsid w:val="00981540"/>
    <w:rsid w:val="009832C6"/>
    <w:rsid w:val="00986321"/>
    <w:rsid w:val="00986C5A"/>
    <w:rsid w:val="009921D3"/>
    <w:rsid w:val="00997784"/>
    <w:rsid w:val="009A04B4"/>
    <w:rsid w:val="009A5623"/>
    <w:rsid w:val="009A5776"/>
    <w:rsid w:val="009A5B62"/>
    <w:rsid w:val="009B3EFE"/>
    <w:rsid w:val="009C0541"/>
    <w:rsid w:val="009C2ED0"/>
    <w:rsid w:val="009C3818"/>
    <w:rsid w:val="009C4198"/>
    <w:rsid w:val="009D17FE"/>
    <w:rsid w:val="009D2223"/>
    <w:rsid w:val="009D5270"/>
    <w:rsid w:val="009D69B6"/>
    <w:rsid w:val="009E1D51"/>
    <w:rsid w:val="009E2C05"/>
    <w:rsid w:val="009E54C3"/>
    <w:rsid w:val="009E79D5"/>
    <w:rsid w:val="009F6F0B"/>
    <w:rsid w:val="009F7FAB"/>
    <w:rsid w:val="00A011FE"/>
    <w:rsid w:val="00A04E26"/>
    <w:rsid w:val="00A058F6"/>
    <w:rsid w:val="00A06992"/>
    <w:rsid w:val="00A1031B"/>
    <w:rsid w:val="00A10AEE"/>
    <w:rsid w:val="00A13938"/>
    <w:rsid w:val="00A16810"/>
    <w:rsid w:val="00A245E1"/>
    <w:rsid w:val="00A275D3"/>
    <w:rsid w:val="00A3177A"/>
    <w:rsid w:val="00A352DD"/>
    <w:rsid w:val="00A3596B"/>
    <w:rsid w:val="00A437CD"/>
    <w:rsid w:val="00A45445"/>
    <w:rsid w:val="00A5194B"/>
    <w:rsid w:val="00A55FB8"/>
    <w:rsid w:val="00A578F4"/>
    <w:rsid w:val="00A62ED7"/>
    <w:rsid w:val="00A7439A"/>
    <w:rsid w:val="00A8231F"/>
    <w:rsid w:val="00A837BA"/>
    <w:rsid w:val="00A84E89"/>
    <w:rsid w:val="00A8570E"/>
    <w:rsid w:val="00A97CB5"/>
    <w:rsid w:val="00AA14B5"/>
    <w:rsid w:val="00AA2298"/>
    <w:rsid w:val="00AA37CC"/>
    <w:rsid w:val="00AA4153"/>
    <w:rsid w:val="00AB4D6A"/>
    <w:rsid w:val="00AB60E1"/>
    <w:rsid w:val="00AC0F3A"/>
    <w:rsid w:val="00AC10C0"/>
    <w:rsid w:val="00AC54E2"/>
    <w:rsid w:val="00AD17C7"/>
    <w:rsid w:val="00AD5896"/>
    <w:rsid w:val="00AD6270"/>
    <w:rsid w:val="00AE2B73"/>
    <w:rsid w:val="00AE5354"/>
    <w:rsid w:val="00AF0C89"/>
    <w:rsid w:val="00AF49E5"/>
    <w:rsid w:val="00AF5A67"/>
    <w:rsid w:val="00B0781E"/>
    <w:rsid w:val="00B10B50"/>
    <w:rsid w:val="00B25FA2"/>
    <w:rsid w:val="00B2735A"/>
    <w:rsid w:val="00B3172F"/>
    <w:rsid w:val="00B33B1B"/>
    <w:rsid w:val="00B34443"/>
    <w:rsid w:val="00B43F54"/>
    <w:rsid w:val="00B4532F"/>
    <w:rsid w:val="00B51326"/>
    <w:rsid w:val="00B57571"/>
    <w:rsid w:val="00B6003A"/>
    <w:rsid w:val="00B654AE"/>
    <w:rsid w:val="00B67DE9"/>
    <w:rsid w:val="00B7189D"/>
    <w:rsid w:val="00B7375D"/>
    <w:rsid w:val="00B81108"/>
    <w:rsid w:val="00B843D6"/>
    <w:rsid w:val="00B85368"/>
    <w:rsid w:val="00B86EAD"/>
    <w:rsid w:val="00B91ACF"/>
    <w:rsid w:val="00B952D2"/>
    <w:rsid w:val="00B95CA9"/>
    <w:rsid w:val="00B96205"/>
    <w:rsid w:val="00B9716A"/>
    <w:rsid w:val="00B97F98"/>
    <w:rsid w:val="00BA141A"/>
    <w:rsid w:val="00BA41A8"/>
    <w:rsid w:val="00BB041E"/>
    <w:rsid w:val="00BB0EE4"/>
    <w:rsid w:val="00BB6EEB"/>
    <w:rsid w:val="00BB7C94"/>
    <w:rsid w:val="00BE66F2"/>
    <w:rsid w:val="00BE7AE9"/>
    <w:rsid w:val="00BF2271"/>
    <w:rsid w:val="00BF612E"/>
    <w:rsid w:val="00C04775"/>
    <w:rsid w:val="00C106AA"/>
    <w:rsid w:val="00C13B45"/>
    <w:rsid w:val="00C151B3"/>
    <w:rsid w:val="00C21403"/>
    <w:rsid w:val="00C21C73"/>
    <w:rsid w:val="00C26950"/>
    <w:rsid w:val="00C32AA8"/>
    <w:rsid w:val="00C40A9D"/>
    <w:rsid w:val="00C41DC4"/>
    <w:rsid w:val="00C474E8"/>
    <w:rsid w:val="00C748CA"/>
    <w:rsid w:val="00C75ED3"/>
    <w:rsid w:val="00C821C3"/>
    <w:rsid w:val="00C84272"/>
    <w:rsid w:val="00C936C9"/>
    <w:rsid w:val="00C955E8"/>
    <w:rsid w:val="00CA41B5"/>
    <w:rsid w:val="00CA667E"/>
    <w:rsid w:val="00CB2027"/>
    <w:rsid w:val="00CB5949"/>
    <w:rsid w:val="00CB5DAC"/>
    <w:rsid w:val="00CD202C"/>
    <w:rsid w:val="00CD239F"/>
    <w:rsid w:val="00CD5BA2"/>
    <w:rsid w:val="00CE29CE"/>
    <w:rsid w:val="00CE7D65"/>
    <w:rsid w:val="00CF22F2"/>
    <w:rsid w:val="00CF4B9C"/>
    <w:rsid w:val="00D04676"/>
    <w:rsid w:val="00D04CDC"/>
    <w:rsid w:val="00D06A2A"/>
    <w:rsid w:val="00D100C3"/>
    <w:rsid w:val="00D11992"/>
    <w:rsid w:val="00D11FEC"/>
    <w:rsid w:val="00D154E4"/>
    <w:rsid w:val="00D21118"/>
    <w:rsid w:val="00D224D7"/>
    <w:rsid w:val="00D419BE"/>
    <w:rsid w:val="00D501A1"/>
    <w:rsid w:val="00D525A7"/>
    <w:rsid w:val="00D53073"/>
    <w:rsid w:val="00D61073"/>
    <w:rsid w:val="00D610AC"/>
    <w:rsid w:val="00D667DB"/>
    <w:rsid w:val="00D66C2A"/>
    <w:rsid w:val="00D67034"/>
    <w:rsid w:val="00D805BC"/>
    <w:rsid w:val="00D80698"/>
    <w:rsid w:val="00D80A97"/>
    <w:rsid w:val="00D81F03"/>
    <w:rsid w:val="00D86BC1"/>
    <w:rsid w:val="00D94305"/>
    <w:rsid w:val="00D956FD"/>
    <w:rsid w:val="00D97D43"/>
    <w:rsid w:val="00DA5F0F"/>
    <w:rsid w:val="00DB24E1"/>
    <w:rsid w:val="00DB40C4"/>
    <w:rsid w:val="00DC0AEE"/>
    <w:rsid w:val="00DC2B75"/>
    <w:rsid w:val="00DC2E6A"/>
    <w:rsid w:val="00DC460B"/>
    <w:rsid w:val="00DD78F0"/>
    <w:rsid w:val="00DE109D"/>
    <w:rsid w:val="00DE65AB"/>
    <w:rsid w:val="00DF0E23"/>
    <w:rsid w:val="00DF19C4"/>
    <w:rsid w:val="00DF4012"/>
    <w:rsid w:val="00E01111"/>
    <w:rsid w:val="00E07F3D"/>
    <w:rsid w:val="00E11966"/>
    <w:rsid w:val="00E25007"/>
    <w:rsid w:val="00E2699B"/>
    <w:rsid w:val="00E27B61"/>
    <w:rsid w:val="00E31E15"/>
    <w:rsid w:val="00E43EDE"/>
    <w:rsid w:val="00E511DE"/>
    <w:rsid w:val="00E52B2D"/>
    <w:rsid w:val="00E533B2"/>
    <w:rsid w:val="00E53776"/>
    <w:rsid w:val="00E54499"/>
    <w:rsid w:val="00E56D3F"/>
    <w:rsid w:val="00E604D4"/>
    <w:rsid w:val="00E61A6E"/>
    <w:rsid w:val="00E751BA"/>
    <w:rsid w:val="00E76311"/>
    <w:rsid w:val="00E81437"/>
    <w:rsid w:val="00E81EE5"/>
    <w:rsid w:val="00E86249"/>
    <w:rsid w:val="00E86996"/>
    <w:rsid w:val="00E86C30"/>
    <w:rsid w:val="00E8712A"/>
    <w:rsid w:val="00E9242B"/>
    <w:rsid w:val="00E92611"/>
    <w:rsid w:val="00E93BB2"/>
    <w:rsid w:val="00E962E5"/>
    <w:rsid w:val="00EB52BA"/>
    <w:rsid w:val="00EB7D70"/>
    <w:rsid w:val="00EC4A71"/>
    <w:rsid w:val="00ED63B0"/>
    <w:rsid w:val="00EE6DFE"/>
    <w:rsid w:val="00EF155F"/>
    <w:rsid w:val="00EF22FE"/>
    <w:rsid w:val="00EF241B"/>
    <w:rsid w:val="00EF7BCB"/>
    <w:rsid w:val="00F00E20"/>
    <w:rsid w:val="00F052B4"/>
    <w:rsid w:val="00F10EFF"/>
    <w:rsid w:val="00F1220F"/>
    <w:rsid w:val="00F144E8"/>
    <w:rsid w:val="00F14828"/>
    <w:rsid w:val="00F14D92"/>
    <w:rsid w:val="00F20B8C"/>
    <w:rsid w:val="00F41CEB"/>
    <w:rsid w:val="00F4381A"/>
    <w:rsid w:val="00F43A9D"/>
    <w:rsid w:val="00F456EB"/>
    <w:rsid w:val="00F4577F"/>
    <w:rsid w:val="00F45F09"/>
    <w:rsid w:val="00F46F49"/>
    <w:rsid w:val="00F51C6F"/>
    <w:rsid w:val="00F521D9"/>
    <w:rsid w:val="00F55174"/>
    <w:rsid w:val="00F57FF4"/>
    <w:rsid w:val="00F6103B"/>
    <w:rsid w:val="00F65FCA"/>
    <w:rsid w:val="00F70AE8"/>
    <w:rsid w:val="00F75EC0"/>
    <w:rsid w:val="00F77AE6"/>
    <w:rsid w:val="00F8333D"/>
    <w:rsid w:val="00F872BF"/>
    <w:rsid w:val="00F92E29"/>
    <w:rsid w:val="00F95243"/>
    <w:rsid w:val="00F9643E"/>
    <w:rsid w:val="00F97BE7"/>
    <w:rsid w:val="00F97D93"/>
    <w:rsid w:val="00FA03FC"/>
    <w:rsid w:val="00FA277B"/>
    <w:rsid w:val="00FB2A0C"/>
    <w:rsid w:val="00FB4190"/>
    <w:rsid w:val="00FB51C2"/>
    <w:rsid w:val="00FB5E22"/>
    <w:rsid w:val="00FC254A"/>
    <w:rsid w:val="00FC2CBF"/>
    <w:rsid w:val="00FC619C"/>
    <w:rsid w:val="00FC71F1"/>
    <w:rsid w:val="00FD22C1"/>
    <w:rsid w:val="00FD50D9"/>
    <w:rsid w:val="00FD62DB"/>
    <w:rsid w:val="00FE2CA7"/>
    <w:rsid w:val="00FE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358F1680"/>
  <w15:docId w15:val="{656CBA1E-DED5-475E-A8D5-D092AFD2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rsid w:val="006F37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6F376C"/>
    <w:pPr>
      <w:keepNext/>
      <w:tabs>
        <w:tab w:val="left" w:pos="426"/>
      </w:tabs>
      <w:spacing w:before="60" w:after="240"/>
      <w:ind w:left="284"/>
      <w:outlineLvl w:val="1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6F376C"/>
    <w:rPr>
      <w:b/>
      <w:sz w:val="24"/>
    </w:rPr>
  </w:style>
  <w:style w:type="paragraph" w:styleId="Brdtextmedindrag">
    <w:name w:val="Body Text Indent"/>
    <w:basedOn w:val="Normal"/>
    <w:rsid w:val="006F376C"/>
    <w:pPr>
      <w:tabs>
        <w:tab w:val="left" w:pos="2410"/>
      </w:tabs>
      <w:ind w:left="284"/>
    </w:pPr>
    <w:rPr>
      <w:sz w:val="22"/>
    </w:rPr>
  </w:style>
  <w:style w:type="paragraph" w:styleId="Ballongtext">
    <w:name w:val="Balloon Text"/>
    <w:basedOn w:val="Normal"/>
    <w:rsid w:val="006F376C"/>
    <w:rPr>
      <w:rFonts w:ascii="Tahoma" w:hAnsi="Tahoma" w:cs="Tahoma"/>
      <w:sz w:val="16"/>
      <w:szCs w:val="16"/>
    </w:rPr>
  </w:style>
  <w:style w:type="character" w:styleId="Hyperlnk">
    <w:name w:val="Hyperlink"/>
    <w:rsid w:val="006F376C"/>
    <w:rPr>
      <w:color w:val="0000FF"/>
      <w:u w:val="single"/>
    </w:rPr>
  </w:style>
  <w:style w:type="paragraph" w:styleId="Sidhuvud">
    <w:name w:val="header"/>
    <w:basedOn w:val="Normal"/>
    <w:rsid w:val="001F7DFF"/>
    <w:pPr>
      <w:tabs>
        <w:tab w:val="center" w:pos="4536"/>
        <w:tab w:val="right" w:pos="9072"/>
      </w:tabs>
    </w:pPr>
    <w:rPr>
      <w:sz w:val="22"/>
    </w:rPr>
  </w:style>
  <w:style w:type="paragraph" w:styleId="Sidfot">
    <w:name w:val="footer"/>
    <w:basedOn w:val="Normal"/>
    <w:rsid w:val="00517471"/>
    <w:pPr>
      <w:tabs>
        <w:tab w:val="center" w:pos="4320"/>
        <w:tab w:val="right" w:pos="8640"/>
      </w:tabs>
    </w:pPr>
  </w:style>
  <w:style w:type="character" w:styleId="Sidnummer">
    <w:name w:val="page number"/>
    <w:basedOn w:val="Standardstycketeckensnitt"/>
    <w:rsid w:val="002B6C5C"/>
  </w:style>
  <w:style w:type="character" w:styleId="Kommentarsreferens">
    <w:name w:val="annotation reference"/>
    <w:rsid w:val="00F872BF"/>
    <w:rPr>
      <w:sz w:val="16"/>
      <w:szCs w:val="16"/>
    </w:rPr>
  </w:style>
  <w:style w:type="paragraph" w:styleId="Kommentarer">
    <w:name w:val="annotation text"/>
    <w:basedOn w:val="Normal"/>
    <w:rsid w:val="00F872BF"/>
  </w:style>
  <w:style w:type="paragraph" w:styleId="Kommentarsmne">
    <w:name w:val="annotation subject"/>
    <w:basedOn w:val="Kommentarer"/>
    <w:next w:val="Kommentarer"/>
    <w:rsid w:val="00F872BF"/>
    <w:rPr>
      <w:b/>
      <w:bCs/>
    </w:rPr>
  </w:style>
  <w:style w:type="paragraph" w:styleId="Fotnotstext">
    <w:name w:val="footnote text"/>
    <w:basedOn w:val="Normal"/>
    <w:rsid w:val="004D5C50"/>
  </w:style>
  <w:style w:type="character" w:styleId="Fotnotsreferens">
    <w:name w:val="footnote reference"/>
    <w:rsid w:val="004D5C50"/>
    <w:rPr>
      <w:vertAlign w:val="superscript"/>
    </w:rPr>
  </w:style>
  <w:style w:type="paragraph" w:customStyle="1" w:styleId="Default">
    <w:name w:val="Default"/>
    <w:rsid w:val="009E54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9E54C3"/>
    <w:rPr>
      <w:rFonts w:ascii="EUAlbertina" w:eastAsia="Calibri" w:hAnsi="EUAlbertina" w:cs="Arial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9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387ECD8FE1BA4A9D6444D1DFAAF944" ma:contentTypeVersion="7" ma:contentTypeDescription="Skapa ett nytt dokument." ma:contentTypeScope="" ma:versionID="cec20ae08bd18620fa51282edf83538b">
  <xsd:schema xmlns:xsd="http://www.w3.org/2001/XMLSchema" xmlns:xs="http://www.w3.org/2001/XMLSchema" xmlns:p="http://schemas.microsoft.com/office/2006/metadata/properties" xmlns:ns2="4f561c0d-8107-4476-b074-e2d973ad0d31" xmlns:ns3="f1b6af86-c0d7-45a3-8c5b-41bdb4d299ee" targetNamespace="http://schemas.microsoft.com/office/2006/metadata/properties" ma:root="true" ma:fieldsID="8b3261096e5906cce76eb936ba772714" ns2:_="" ns3:_="">
    <xsd:import namespace="4f561c0d-8107-4476-b074-e2d973ad0d31"/>
    <xsd:import namespace="f1b6af86-c0d7-45a3-8c5b-41bdb4d299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61c0d-8107-4476-b074-e2d973ad0d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6af86-c0d7-45a3-8c5b-41bdb4d29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41AACF-8ED1-4924-9A8C-BE4F6A8684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C12EFE-577B-4423-9248-11E351A76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61c0d-8107-4476-b074-e2d973ad0d31"/>
    <ds:schemaRef ds:uri="f1b6af86-c0d7-45a3-8c5b-41bdb4d29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FE4326-F914-4B9E-9F4D-FD6D0EC7426E}">
  <ds:schemaRefs>
    <ds:schemaRef ds:uri="f1b6af86-c0d7-45a3-8c5b-41bdb4d299ee"/>
    <ds:schemaRef ds:uri="4f561c0d-8107-4476-b074-e2d973ad0d3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3296</Words>
  <Characters>17473</Characters>
  <Application>Microsoft Office Word</Application>
  <DocSecurity>0</DocSecurity>
  <Lines>145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Styrelsens för ackreditering och teknisk kontroll föreskrifter om ackreditering</vt:lpstr>
    </vt:vector>
  </TitlesOfParts>
  <Company>SWEDAC</Company>
  <LinksUpToDate>false</LinksUpToDate>
  <CharactersWithSpaces>20728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Styrelsens för ackreditering och teknisk kontroll föreskrifter om ackreditering</dc:title>
  <dc:subject/>
  <dc:creator>Valentina Valestany</dc:creator>
  <cp:keywords/>
  <dc:description/>
  <cp:lastModifiedBy>Mona Lauermann Orheden</cp:lastModifiedBy>
  <cp:revision>2</cp:revision>
  <cp:lastPrinted>2018-05-15T08:51:00Z</cp:lastPrinted>
  <dcterms:created xsi:type="dcterms:W3CDTF">2018-05-15T08:58:00Z</dcterms:created>
  <dcterms:modified xsi:type="dcterms:W3CDTF">2018-05-15T08:58:00Z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0x01010068387ECD8FE1BA4A9D6444D1DFAAF944</vt:lpwstr>
  </property>
</Properties>
</file>